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EC2" w:rsidRDefault="00754EC2" w:rsidP="00754EC2">
      <w:pPr>
        <w:rPr>
          <w:rFonts w:ascii="Times New Roman" w:hAnsi="Times New Roman"/>
          <w:sz w:val="28"/>
          <w:szCs w:val="28"/>
        </w:rPr>
      </w:pPr>
    </w:p>
    <w:p w:rsidR="00754EC2" w:rsidRDefault="00754EC2" w:rsidP="00754EC2">
      <w:pPr>
        <w:spacing w:after="0" w:line="240" w:lineRule="auto"/>
        <w:ind w:left="120"/>
        <w:jc w:val="right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sz w:val="24"/>
          <w:szCs w:val="24"/>
        </w:rPr>
        <w:t xml:space="preserve">                                             Приложение к адаптированной основной общеобразовательной                                       </w:t>
      </w:r>
    </w:p>
    <w:p w:rsidR="00754EC2" w:rsidRDefault="00754EC2" w:rsidP="00754EC2">
      <w:pPr>
        <w:spacing w:after="0" w:line="240" w:lineRule="auto"/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программе основного общего образования </w:t>
      </w:r>
    </w:p>
    <w:p w:rsidR="00754EC2" w:rsidRDefault="00754EC2" w:rsidP="00754EC2">
      <w:pPr>
        <w:spacing w:after="0" w:line="240" w:lineRule="auto"/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МБОУ «Октябрьская ООШ», утвержденной</w:t>
      </w:r>
    </w:p>
    <w:p w:rsidR="00754EC2" w:rsidRDefault="00754EC2" w:rsidP="00754EC2">
      <w:pPr>
        <w:spacing w:after="0" w:line="240" w:lineRule="auto"/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приказом от 29.08.2025г. № 41-а</w:t>
      </w:r>
    </w:p>
    <w:p w:rsidR="00754EC2" w:rsidRDefault="00754EC2" w:rsidP="00754EC2">
      <w:pPr>
        <w:spacing w:after="0" w:line="240" w:lineRule="auto"/>
        <w:ind w:left="120"/>
        <w:jc w:val="right"/>
        <w:rPr>
          <w:sz w:val="24"/>
          <w:szCs w:val="24"/>
        </w:rPr>
      </w:pPr>
    </w:p>
    <w:p w:rsidR="00754EC2" w:rsidRDefault="00754EC2" w:rsidP="00754EC2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4EC2" w:rsidRDefault="00754EC2" w:rsidP="00754EC2">
      <w:pPr>
        <w:rPr>
          <w:rFonts w:ascii="Calibri" w:hAnsi="Calibri" w:cs="Calibri"/>
          <w:lang w:eastAsia="ar-SA"/>
        </w:rPr>
      </w:pPr>
    </w:p>
    <w:p w:rsidR="00754EC2" w:rsidRDefault="00754EC2" w:rsidP="00754EC2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tab/>
      </w:r>
    </w:p>
    <w:p w:rsidR="00754EC2" w:rsidRDefault="00754EC2" w:rsidP="00754EC2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754EC2" w:rsidRDefault="00754EC2" w:rsidP="00754EC2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54EC2" w:rsidRDefault="00754EC2" w:rsidP="00754EC2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учебного предмета «Химия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754EC2" w:rsidRDefault="00754EC2" w:rsidP="00754EC2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с ОВЗ 5-9 классов </w:t>
      </w: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0F5AEF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0F5AEF" w:rsidRDefault="000F5AEF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54EC2" w:rsidRDefault="00754EC2" w:rsidP="009E30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E3072" w:rsidRPr="009E3072" w:rsidRDefault="009E3072" w:rsidP="009E30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30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613B4" w:rsidRPr="000613B4" w:rsidRDefault="000613B4" w:rsidP="00171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3B4">
        <w:rPr>
          <w:rFonts w:ascii="Times New Roman" w:hAnsi="Times New Roman" w:cs="Times New Roman"/>
          <w:sz w:val="24"/>
          <w:szCs w:val="24"/>
        </w:rPr>
        <w:t>Рабочая программа по химии для обучающихся с задержкой психического развития (далее – ЗПР) на уровне основного общего образования составлена в соответствии с:</w:t>
      </w:r>
    </w:p>
    <w:p w:rsidR="000613B4" w:rsidRPr="000613B4" w:rsidRDefault="000613B4" w:rsidP="00171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3B4">
        <w:rPr>
          <w:rFonts w:ascii="Times New Roman" w:hAnsi="Times New Roman" w:cs="Times New Roman"/>
          <w:sz w:val="24"/>
          <w:szCs w:val="24"/>
        </w:rPr>
        <w:t xml:space="preserve">- Федеральным государственным образовательным стандартом основного общего образования (Приказ </w:t>
      </w:r>
      <w:proofErr w:type="spellStart"/>
      <w:r w:rsidRPr="000613B4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0613B4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64101) (далее – ФГОС ООО), </w:t>
      </w:r>
    </w:p>
    <w:p w:rsidR="000613B4" w:rsidRPr="000613B4" w:rsidRDefault="000613B4" w:rsidP="00171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3B4">
        <w:rPr>
          <w:rFonts w:ascii="Times New Roman" w:hAnsi="Times New Roman" w:cs="Times New Roman"/>
          <w:sz w:val="24"/>
          <w:szCs w:val="24"/>
        </w:rPr>
        <w:t xml:space="preserve">-Примерной адаптированной основной образовательной программой основного общего образования обучающихся с задержкой психического развития, </w:t>
      </w:r>
    </w:p>
    <w:p w:rsidR="000613B4" w:rsidRPr="000613B4" w:rsidRDefault="000613B4" w:rsidP="00171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3B4">
        <w:rPr>
          <w:rFonts w:ascii="Times New Roman" w:hAnsi="Times New Roman" w:cs="Times New Roman"/>
          <w:sz w:val="24"/>
          <w:szCs w:val="24"/>
        </w:rPr>
        <w:t xml:space="preserve">-Примерной рабочей программы учебного предмета «Химия» (базовый уровень </w:t>
      </w:r>
      <w:r w:rsidRPr="000613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Сборник программ курса химии к учебникам химии авторов Г.Е.Рудзитиса, Ф.Г.Фельдмана для 8-9 классов</w:t>
      </w:r>
      <w:r w:rsidRPr="000613B4">
        <w:rPr>
          <w:rFonts w:ascii="Times New Roman" w:hAnsi="Times New Roman" w:cs="Times New Roman"/>
          <w:sz w:val="24"/>
          <w:szCs w:val="24"/>
        </w:rPr>
        <w:t>),</w:t>
      </w:r>
    </w:p>
    <w:p w:rsidR="000613B4" w:rsidRPr="000613B4" w:rsidRDefault="000613B4" w:rsidP="00171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3B4">
        <w:rPr>
          <w:rFonts w:ascii="Times New Roman" w:hAnsi="Times New Roman" w:cs="Times New Roman"/>
          <w:sz w:val="24"/>
          <w:szCs w:val="24"/>
        </w:rPr>
        <w:t xml:space="preserve">-Примерной программой воспитания обучающихся при получении основного общего образования, с учетом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химии, </w:t>
      </w:r>
    </w:p>
    <w:p w:rsidR="000613B4" w:rsidRPr="000613B4" w:rsidRDefault="000613B4" w:rsidP="00171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3B4">
        <w:rPr>
          <w:rFonts w:ascii="Times New Roman" w:hAnsi="Times New Roman" w:cs="Times New Roman"/>
          <w:sz w:val="24"/>
          <w:szCs w:val="24"/>
        </w:rPr>
        <w:t>-Концепции преподавания учебного предмета «Химия», в образовательных организациях РФ, реализующих основные общеобразовательные программы.</w:t>
      </w:r>
    </w:p>
    <w:p w:rsidR="000613B4" w:rsidRDefault="000613B4" w:rsidP="0017135A">
      <w:pPr>
        <w:shd w:val="clear" w:color="auto" w:fill="FFFFFF"/>
        <w:spacing w:after="0" w:line="240" w:lineRule="auto"/>
        <w:contextualSpacing/>
        <w:jc w:val="both"/>
      </w:pPr>
    </w:p>
    <w:p w:rsidR="000613B4" w:rsidRPr="00DA150E" w:rsidRDefault="000613B4" w:rsidP="000613B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«Химия»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Учебный предмет «Химия» входит в предметную область «Естественнонаучные предметы». 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 и их особым образовательным потребностям.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Теоретическую основу изучения неорганической химии составляет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атомномолекулярное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Реализация данной программы в процессе обучения позволит обучающимся с ЗПР усвоить ключевые химические компетенции и понять роль и значение химии среди других наук о природе.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Изучение химии способствует формированию у обучающихся научного мировоззрения, освоению общенаучных методов (наблюдение, измерение, эксперимент, моделирование), освоению практического применения</w:t>
      </w:r>
      <w:r w:rsidR="00A423B7" w:rsidRPr="00DA150E">
        <w:rPr>
          <w:rFonts w:ascii="Times New Roman" w:hAnsi="Times New Roman" w:cs="Times New Roman"/>
          <w:sz w:val="24"/>
          <w:szCs w:val="24"/>
        </w:rPr>
        <w:t xml:space="preserve"> научных знаний, основанного </w:t>
      </w:r>
      <w:proofErr w:type="gramStart"/>
      <w:r w:rsidR="00A423B7" w:rsidRPr="00DA150E">
        <w:rPr>
          <w:rFonts w:ascii="Times New Roman" w:hAnsi="Times New Roman" w:cs="Times New Roman"/>
          <w:sz w:val="24"/>
          <w:szCs w:val="24"/>
        </w:rPr>
        <w:t xml:space="preserve">на </w:t>
      </w:r>
      <w:r w:rsidRPr="00DA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proofErr w:type="gramEnd"/>
      <w:r w:rsidRPr="00DA150E">
        <w:rPr>
          <w:rFonts w:ascii="Times New Roman" w:hAnsi="Times New Roman" w:cs="Times New Roman"/>
          <w:sz w:val="24"/>
          <w:szCs w:val="24"/>
        </w:rPr>
        <w:t xml:space="preserve"> связях с предметами «Окружающий мир», «Физика», «Биология», «География», «Математика» и формирует компетенции, необходимые для продолжения образования в области естественных наук.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Изучение химии способствует развитию у обучающихся с ЗПР пространственного воображения, функциональной грамотности, умения воспринимать и критически </w:t>
      </w:r>
      <w:r w:rsidRPr="00DA150E">
        <w:rPr>
          <w:rFonts w:ascii="Times New Roman" w:hAnsi="Times New Roman" w:cs="Times New Roman"/>
          <w:sz w:val="24"/>
          <w:szCs w:val="24"/>
        </w:rPr>
        <w:lastRenderedPageBreak/>
        <w:t xml:space="preserve">анализировать информацию, представленную в различных формах. Значимость предмета для развития жизненной компетенции обучающихся с ЗПР заключается в усвоении основы химических знаний, необходимых для повседневной жизни; навыков здорового и безопасного для человека и окружающей его среды образа жизни; формировании экологической культуры.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Программа отражает содержание обучения предмету «Химия» с учетом особых образовательных потребностей обучающихся с ЗПР. Овладение учебным предметом «Химия» представляет определенную трудность для обучающихся с ЗПР. Это связано с особенностями мыслительной деятельности, периодическими колебаниями внимания, малым объемом памяти, недостаточностью общего запаса знаний, пониженным познавательным интересом и низким уровнем речевого развития.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Для преодоления трудностей в изучении учебного предмета «Химия» необходима адаптация объема и характера учебного материала к познавательным возможностям данной категории обучающихся, учет их особенностей развития: использование алгоритмов,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связей, постепенное усложнение изучаемого материала.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При изучении химии необходимо осуществлять взаимодействие на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Теоретический материал изучается в процессе практической деятельности. Возможно выделение отдельных уроков на решение задач в связи со сложностью анализа текста обучающимися с ЗПР. Органическое единство практической и мыслительной деятельности обучающихся на уроках химии способствует прочному и осознанному усвоению базисных химических знаний и умений. Особое внимание при изучении химии уделяется изучению «сквозных» понятий и формированию навыка структурирования материала. </w:t>
      </w:r>
    </w:p>
    <w:p w:rsidR="000613B4" w:rsidRPr="00DA150E" w:rsidRDefault="000613B4" w:rsidP="000613B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>Цели и задачи изучения учебного предмета «Химия»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i/>
          <w:sz w:val="24"/>
          <w:szCs w:val="24"/>
        </w:rPr>
        <w:t>Общие цели</w:t>
      </w:r>
      <w:r w:rsidRPr="00DA150E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«Химия» представлены в Примерной рабочей программе основного общего образования. Они актуализированы с учетом новых приоритетов в системе основного общего образования, направленности обучения на развитие и саморазвитие личности, формирование её интеллекта и общей культуры. Обучение умению учиться и продолжать своё образование самостоятельно в настоящее время является одной из важнейших функций учебных предметов, в том числе и «Химии».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Для обучающихся с ЗПР, так же, как и для нормативно развивающихся сверстников, осваивающих основную образовательную программу, доминирующее значение приобретают такие цели, как: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формирование интеллектуально развитой личности, готовой к сотрудничеству, самостоятельному принятию решений, способной адаптироваться к быстро меняющимся условиям жизни;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направленность обучения на систематическое приобщение учащихся к самостоятельной познавательной деятельности, научным и практическим методам познания, формирующим мотивацию и развитие способностей к химии;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формирование умений объяснять и оценивать явления окружающего мира на основании знаний и опыта, полученных при изучении химии;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lastRenderedPageBreak/>
        <w:t xml:space="preserve">Курс направлен на решение следующих задач, обеспечивающих реализацию личностно-ориентированного и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подходов к обучению химии обучающихся с ЗПР на уровне основного общего образования: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приобретение опыта использования различных методов изучения веществ, наблюдения за их превращениями при проведении несложных химических экспериментов с использованием лабораторного оборудования и приборов;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▪ формирование представлений о значении химической науки и решении современных экологических проблем, в том числе в предотвращении техногенных и экологических катастроф.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613B4" w:rsidRPr="00DA150E" w:rsidRDefault="000613B4" w:rsidP="000613B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>Особенности отбора и адаптации учебного материала по химии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Обучение учебному предмету «Химия» необходимо строить на создании оптимальных условий для усвоения программного материала обучающимися с ЗПР. Большое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многократной тренировкой в применении знаний с использованием приемов алгоритмизации и визуальных опор, обучения структурированию материала.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Большое значение для полноценного усвоения учебного материала имеет опора на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связи вопросов, изучаемых в данном курсе, с такими учебными предметами как «География», «Физика», «Биология». Позволяя рассматривать один и тот же учебный материал с разных точек зрения,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связи способствуют его лучшему осмыслению, более прочному закреплению полученных знаний и практических умений.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При подготовке к урокам учитель должен предусмотреть формирование у обучающихся умений анализировать, сравнивать, обобщать изучаемый материал, планировать предстоящую работу, осуществлять самоконтроль. Необходимо постоянно следить за правильностью речевого оформления высказываний обучающихся с ЗПР.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 связи с особенностями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поведенияи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деятельности обучающихся с ЗПР (расторможенность, неорганизованность) необходим строжайший контроль соблюдения правил техники безопасности при проведении лабораторных работ в химическом кабинете.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>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«Химия»</w:t>
      </w:r>
      <w:r w:rsidRPr="00DA15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Содержание видов деятельности обучающихся с ЗПР на уроках химии определяется их особыми образовательными потребностями. Помимо широко используемых в ООП ООО </w:t>
      </w:r>
      <w:r w:rsidRPr="00DA150E">
        <w:rPr>
          <w:rFonts w:ascii="Times New Roman" w:hAnsi="Times New Roman" w:cs="Times New Roman"/>
          <w:sz w:val="24"/>
          <w:szCs w:val="24"/>
        </w:rPr>
        <w:lastRenderedPageBreak/>
        <w:t xml:space="preserve">общих для всех обучающихся видов деятельности следует усилить виды деятельности, специфичные для данной категории обучающихся, для обеспечения осмысленного освоения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задействующих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схемы, шаблоны, опорные таблицы). Для развития у обучающихся с ЗПР умения делать выводы, формирования грамотного речевого высказывания необходимо использовать опорные слова и клише. Особое внимание следует уделить обучению структурированию материала: составление рисуночных и вербальных схем, составление таблиц, составление классификации с обозначенными основаниями для классификации и наполнение их примерами и др. </w:t>
      </w:r>
    </w:p>
    <w:p w:rsidR="000613B4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Тематическая и терминологическая лексика соответствует ООП ООО. </w:t>
      </w:r>
    </w:p>
    <w:p w:rsidR="00FF04EB" w:rsidRPr="00DA150E" w:rsidRDefault="000613B4" w:rsidP="0017135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Для обучающихся с ЗПР существенными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Изучаемые термины вводятся на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основе, обязательна визуальная поддержка, алгоритмы работы с определением, опорные схемы для актуализации терминологии. Место учебного предмета «Химия» в учебном плане В соответствии с Федеральным государственным образовательным стандартом основного общего образования учебный предмет «Химия» входит в предметную область «Естественнонаучные предметы» и является обязательным для изучения. Учебным планом на её изучение отведено 1</w:t>
      </w:r>
      <w:r w:rsidR="000433AB">
        <w:rPr>
          <w:rFonts w:ascii="Times New Roman" w:hAnsi="Times New Roman" w:cs="Times New Roman"/>
          <w:sz w:val="24"/>
          <w:szCs w:val="24"/>
        </w:rPr>
        <w:t>75</w:t>
      </w:r>
      <w:r w:rsidRPr="00DA150E">
        <w:rPr>
          <w:rFonts w:ascii="Times New Roman" w:hAnsi="Times New Roman" w:cs="Times New Roman"/>
          <w:sz w:val="24"/>
          <w:szCs w:val="24"/>
        </w:rPr>
        <w:t xml:space="preserve"> учебных часов – по </w:t>
      </w:r>
      <w:r w:rsidR="000433AB">
        <w:rPr>
          <w:rFonts w:ascii="Times New Roman" w:hAnsi="Times New Roman" w:cs="Times New Roman"/>
          <w:sz w:val="24"/>
          <w:szCs w:val="24"/>
        </w:rPr>
        <w:t>3</w:t>
      </w:r>
      <w:r w:rsidRPr="00DA150E">
        <w:rPr>
          <w:rFonts w:ascii="Times New Roman" w:hAnsi="Times New Roman" w:cs="Times New Roman"/>
          <w:sz w:val="24"/>
          <w:szCs w:val="24"/>
        </w:rPr>
        <w:t xml:space="preserve"> ч в неделю в 8 и </w:t>
      </w:r>
      <w:proofErr w:type="spellStart"/>
      <w:r w:rsidR="000433A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0433AB">
        <w:rPr>
          <w:rFonts w:ascii="Times New Roman" w:hAnsi="Times New Roman" w:cs="Times New Roman"/>
          <w:sz w:val="24"/>
          <w:szCs w:val="24"/>
        </w:rPr>
        <w:t xml:space="preserve"> 2 ч в </w:t>
      </w:r>
      <w:r w:rsidRPr="00DA150E">
        <w:rPr>
          <w:rFonts w:ascii="Times New Roman" w:hAnsi="Times New Roman" w:cs="Times New Roman"/>
          <w:sz w:val="24"/>
          <w:szCs w:val="24"/>
        </w:rPr>
        <w:t>9 классах соответственно. Содержание учебного предмета «Химия», соответствует ФГОС ООО, разработано с учетом Примерной основной образовательной программы основного общего образования по учебному предмету «Химия», соответствует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0613B4" w:rsidRPr="00DA150E" w:rsidRDefault="000613B4" w:rsidP="000613B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>Место учебного предмета «Химия» в учебном плане</w:t>
      </w:r>
    </w:p>
    <w:p w:rsidR="000613B4" w:rsidRPr="00DA150E" w:rsidRDefault="000613B4" w:rsidP="000613B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учебный предмет «Химия» входит в предметную область «Естественнонаучные предметы» и является обязательным для изучения. </w:t>
      </w:r>
    </w:p>
    <w:p w:rsidR="000613B4" w:rsidRPr="00DA150E" w:rsidRDefault="000613B4" w:rsidP="000613B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Учебным планом на её изучение отведено 1</w:t>
      </w:r>
      <w:r w:rsidR="00A423B7" w:rsidRPr="00DA150E">
        <w:rPr>
          <w:rFonts w:ascii="Times New Roman" w:hAnsi="Times New Roman" w:cs="Times New Roman"/>
          <w:sz w:val="24"/>
          <w:szCs w:val="24"/>
        </w:rPr>
        <w:t>75</w:t>
      </w:r>
      <w:r w:rsidRPr="00DA150E">
        <w:rPr>
          <w:rFonts w:ascii="Times New Roman" w:hAnsi="Times New Roman" w:cs="Times New Roman"/>
          <w:sz w:val="24"/>
          <w:szCs w:val="24"/>
        </w:rPr>
        <w:t xml:space="preserve"> учебных часов – по </w:t>
      </w:r>
      <w:r w:rsidR="000433AB">
        <w:rPr>
          <w:rFonts w:ascii="Times New Roman" w:hAnsi="Times New Roman" w:cs="Times New Roman"/>
          <w:sz w:val="24"/>
          <w:szCs w:val="24"/>
        </w:rPr>
        <w:t>3</w:t>
      </w:r>
      <w:r w:rsidRPr="00DA150E">
        <w:rPr>
          <w:rFonts w:ascii="Times New Roman" w:hAnsi="Times New Roman" w:cs="Times New Roman"/>
          <w:sz w:val="24"/>
          <w:szCs w:val="24"/>
        </w:rPr>
        <w:t xml:space="preserve"> ч в неделю в 8 и</w:t>
      </w:r>
      <w:r w:rsidR="000433AB">
        <w:rPr>
          <w:rFonts w:ascii="Times New Roman" w:hAnsi="Times New Roman" w:cs="Times New Roman"/>
          <w:sz w:val="24"/>
          <w:szCs w:val="24"/>
        </w:rPr>
        <w:t xml:space="preserve"> 2 ч в</w:t>
      </w:r>
      <w:r w:rsidRPr="00DA150E">
        <w:rPr>
          <w:rFonts w:ascii="Times New Roman" w:hAnsi="Times New Roman" w:cs="Times New Roman"/>
          <w:sz w:val="24"/>
          <w:szCs w:val="24"/>
        </w:rPr>
        <w:t xml:space="preserve"> 9 классах соответственно. </w:t>
      </w:r>
    </w:p>
    <w:p w:rsidR="000613B4" w:rsidRPr="00DA150E" w:rsidRDefault="000613B4" w:rsidP="000613B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Содержание учебного предмета «Химия», соответствует ФГОС ООО, разработано с учетом Примерной основной образовательной программы основного общего образования по учебному предмету «Химия», соответствует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A423B7" w:rsidRDefault="00A423B7" w:rsidP="005074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523" w:rsidRPr="00612EA2" w:rsidRDefault="005B3523" w:rsidP="005074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CC7A60" w:rsidRPr="00612EA2" w:rsidRDefault="00CC7A60" w:rsidP="005074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ХИМИЯ (8 класс)</w:t>
      </w:r>
    </w:p>
    <w:p w:rsidR="00507487" w:rsidRPr="00612EA2" w:rsidRDefault="00507487" w:rsidP="005074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 xml:space="preserve">3 ч в </w:t>
      </w:r>
      <w:proofErr w:type="spellStart"/>
      <w:r w:rsidRPr="00612EA2">
        <w:rPr>
          <w:rFonts w:ascii="Times New Roman" w:hAnsi="Times New Roman" w:cs="Times New Roman"/>
          <w:b/>
          <w:sz w:val="24"/>
          <w:szCs w:val="24"/>
        </w:rPr>
        <w:t>нед</w:t>
      </w:r>
      <w:proofErr w:type="spellEnd"/>
      <w:r w:rsidRPr="00612EA2">
        <w:rPr>
          <w:rFonts w:ascii="Times New Roman" w:hAnsi="Times New Roman" w:cs="Times New Roman"/>
          <w:b/>
          <w:sz w:val="24"/>
          <w:szCs w:val="24"/>
        </w:rPr>
        <w:t>./ 105 ч в год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226" w:firstLine="709"/>
        <w:contextualSpacing/>
        <w:jc w:val="both"/>
        <w:rPr>
          <w:rFonts w:ascii="Times New Roman" w:hAnsi="Times New Roman" w:cs="Times New Roman"/>
          <w:b/>
          <w:bCs/>
          <w:spacing w:val="6"/>
          <w:sz w:val="24"/>
          <w:szCs w:val="24"/>
        </w:rPr>
      </w:pPr>
      <w:r w:rsidRPr="00612EA2">
        <w:rPr>
          <w:rFonts w:ascii="Times New Roman" w:hAnsi="Times New Roman" w:cs="Times New Roman"/>
          <w:b/>
          <w:bCs/>
          <w:i/>
          <w:iCs/>
          <w:spacing w:val="6"/>
          <w:sz w:val="24"/>
          <w:szCs w:val="24"/>
        </w:rPr>
        <w:t xml:space="preserve">Тема 1. </w:t>
      </w:r>
      <w:r w:rsidRPr="00612EA2">
        <w:rPr>
          <w:rFonts w:ascii="Times New Roman" w:hAnsi="Times New Roman" w:cs="Times New Roman"/>
          <w:b/>
          <w:bCs/>
          <w:spacing w:val="6"/>
          <w:sz w:val="24"/>
          <w:szCs w:val="24"/>
        </w:rPr>
        <w:t>Первоначальные химические понятия (28 ч)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3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w w:val="108"/>
          <w:sz w:val="24"/>
          <w:szCs w:val="24"/>
        </w:rPr>
        <w:t>Предмет химии. Химия как часть естествознания. Ве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-2"/>
          <w:w w:val="108"/>
          <w:sz w:val="24"/>
          <w:szCs w:val="24"/>
        </w:rPr>
        <w:t xml:space="preserve">щества и их свойства. Чистые вещества и смеси. Способы </w:t>
      </w: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t>очистки веществ: отстаивание, фильтрование, выпарива</w:t>
      </w: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w w:val="117"/>
          <w:sz w:val="24"/>
          <w:szCs w:val="24"/>
        </w:rPr>
        <w:t xml:space="preserve">ние, </w:t>
      </w:r>
      <w:r w:rsidRPr="00612EA2">
        <w:rPr>
          <w:rFonts w:ascii="Times New Roman" w:hAnsi="Times New Roman" w:cs="Times New Roman"/>
          <w:i/>
          <w:iCs/>
          <w:w w:val="117"/>
          <w:sz w:val="24"/>
          <w:szCs w:val="24"/>
        </w:rPr>
        <w:t xml:space="preserve">кристаллизация, дистилляция, хроматография. </w:t>
      </w:r>
      <w:r w:rsidRPr="00612EA2">
        <w:rPr>
          <w:rFonts w:ascii="Times New Roman" w:hAnsi="Times New Roman" w:cs="Times New Roman"/>
          <w:spacing w:val="2"/>
          <w:w w:val="108"/>
          <w:sz w:val="24"/>
          <w:szCs w:val="24"/>
        </w:rPr>
        <w:t xml:space="preserve">Физические и химические явления. Химические реакции. </w:t>
      </w:r>
      <w:r w:rsidRPr="00612EA2">
        <w:rPr>
          <w:rFonts w:ascii="Times New Roman" w:hAnsi="Times New Roman" w:cs="Times New Roman"/>
          <w:spacing w:val="5"/>
          <w:w w:val="108"/>
          <w:sz w:val="24"/>
          <w:szCs w:val="24"/>
        </w:rPr>
        <w:t xml:space="preserve">Признаки химических реакций и условия возникновения </w:t>
      </w:r>
      <w:r w:rsidRPr="00612EA2">
        <w:rPr>
          <w:rFonts w:ascii="Times New Roman" w:hAnsi="Times New Roman" w:cs="Times New Roman"/>
          <w:spacing w:val="6"/>
          <w:w w:val="108"/>
          <w:sz w:val="24"/>
          <w:szCs w:val="24"/>
        </w:rPr>
        <w:t>и течения химических реакций.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right="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t>Атомы и молекулы. Вещества молекулярного и немо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5"/>
          <w:w w:val="108"/>
          <w:sz w:val="24"/>
          <w:szCs w:val="24"/>
        </w:rPr>
        <w:t>лекулярного строения. Качественный и количественный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t xml:space="preserve"> состав вещества. Простые и сложные вещества. Химичес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t xml:space="preserve">кий элемент. Язык химии. Знаки химических элементов, 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t>химические формулы. Закон постоянства состава веществ.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5" w:right="5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pacing w:val="5"/>
          <w:w w:val="108"/>
          <w:sz w:val="24"/>
          <w:szCs w:val="24"/>
        </w:rPr>
        <w:t xml:space="preserve">Атомная единица массы. Относительная атомная и 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t>молекулярная массы. Количество вещества, моль. Моляр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4"/>
          <w:w w:val="108"/>
          <w:sz w:val="24"/>
          <w:szCs w:val="24"/>
        </w:rPr>
        <w:t>ная масса.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5" w:right="5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w w:val="108"/>
          <w:sz w:val="24"/>
          <w:szCs w:val="24"/>
        </w:rPr>
        <w:lastRenderedPageBreak/>
        <w:t>Валентность химических элементов. Определение ва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-2"/>
          <w:w w:val="108"/>
          <w:sz w:val="24"/>
          <w:szCs w:val="24"/>
        </w:rPr>
        <w:t>лентности элементов по формулам их соединений. Состав</w:t>
      </w:r>
      <w:r w:rsidRPr="00612EA2">
        <w:rPr>
          <w:rFonts w:ascii="Times New Roman" w:hAnsi="Times New Roman" w:cs="Times New Roman"/>
          <w:spacing w:val="-2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4"/>
          <w:w w:val="108"/>
          <w:sz w:val="24"/>
          <w:szCs w:val="24"/>
        </w:rPr>
        <w:t>ление химических формул по валентности.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10" w:right="4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pacing w:val="-2"/>
          <w:w w:val="108"/>
          <w:sz w:val="24"/>
          <w:szCs w:val="24"/>
        </w:rPr>
        <w:t xml:space="preserve">Атомно-молекулярное учение. Закон сохранения массы </w:t>
      </w:r>
      <w:r w:rsidRPr="00612EA2">
        <w:rPr>
          <w:rFonts w:ascii="Times New Roman" w:hAnsi="Times New Roman" w:cs="Times New Roman"/>
          <w:spacing w:val="3"/>
          <w:w w:val="108"/>
          <w:sz w:val="24"/>
          <w:szCs w:val="24"/>
        </w:rPr>
        <w:t>веществ. Химические уравнения. Классификация хими</w:t>
      </w:r>
      <w:r w:rsidRPr="00612EA2">
        <w:rPr>
          <w:rFonts w:ascii="Times New Roman" w:hAnsi="Times New Roman" w:cs="Times New Roman"/>
          <w:spacing w:val="3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2"/>
          <w:w w:val="108"/>
          <w:sz w:val="24"/>
          <w:szCs w:val="24"/>
        </w:rPr>
        <w:t>ческих реакций по числу и составу исходных и получен</w:t>
      </w:r>
      <w:r w:rsidRPr="00612EA2">
        <w:rPr>
          <w:rFonts w:ascii="Times New Roman" w:hAnsi="Times New Roman" w:cs="Times New Roman"/>
          <w:spacing w:val="2"/>
          <w:w w:val="108"/>
          <w:sz w:val="24"/>
          <w:szCs w:val="24"/>
        </w:rPr>
        <w:softHyphen/>
        <w:t>ных веществ.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14" w:right="43" w:firstLine="709"/>
        <w:contextualSpacing/>
        <w:jc w:val="both"/>
        <w:rPr>
          <w:rFonts w:ascii="Times New Roman" w:hAnsi="Times New Roman" w:cs="Times New Roman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b/>
          <w:w w:val="108"/>
          <w:sz w:val="24"/>
          <w:szCs w:val="24"/>
        </w:rPr>
        <w:t>Демонстрации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t xml:space="preserve">. 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14" w:right="43" w:firstLine="709"/>
        <w:contextualSpacing/>
        <w:jc w:val="both"/>
        <w:rPr>
          <w:rFonts w:ascii="Times New Roman" w:hAnsi="Times New Roman" w:cs="Times New Roman"/>
          <w:spacing w:val="1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t>Способы очистки веществ: кристалли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t xml:space="preserve">зация, дистилляция, хроматография. 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14"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t>Опыты, подтвержда</w:t>
      </w: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4"/>
          <w:w w:val="108"/>
          <w:sz w:val="24"/>
          <w:szCs w:val="24"/>
        </w:rPr>
        <w:t>ющие закон сохранения массы веществ.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19" w:right="48" w:firstLine="709"/>
        <w:contextualSpacing/>
        <w:jc w:val="both"/>
        <w:rPr>
          <w:rFonts w:ascii="Times New Roman" w:hAnsi="Times New Roman" w:cs="Times New Roman"/>
          <w:spacing w:val="1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w w:val="108"/>
          <w:sz w:val="24"/>
          <w:szCs w:val="24"/>
        </w:rPr>
        <w:t xml:space="preserve">Химические соединения количеством вещества 1 моль. </w:t>
      </w:r>
      <w:r w:rsidRPr="00612EA2">
        <w:rPr>
          <w:rFonts w:ascii="Times New Roman" w:hAnsi="Times New Roman" w:cs="Times New Roman"/>
          <w:spacing w:val="2"/>
          <w:w w:val="108"/>
          <w:sz w:val="24"/>
          <w:szCs w:val="24"/>
        </w:rPr>
        <w:t>Модель молярного объема газов.</w:t>
      </w:r>
    </w:p>
    <w:p w:rsidR="005B3523" w:rsidRPr="00612EA2" w:rsidRDefault="005B3523" w:rsidP="00FF04EB">
      <w:pPr>
        <w:shd w:val="clear" w:color="auto" w:fill="FFFFFF"/>
        <w:spacing w:after="0" w:line="240" w:lineRule="auto"/>
        <w:ind w:left="19" w:right="48" w:firstLine="12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t>Реакции, иллюстрирующие основные признаки ха</w:t>
      </w: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5"/>
          <w:w w:val="108"/>
          <w:sz w:val="24"/>
          <w:szCs w:val="24"/>
        </w:rPr>
        <w:t>рактерных реакций.</w:t>
      </w:r>
    </w:p>
    <w:p w:rsidR="005B3523" w:rsidRPr="00612EA2" w:rsidRDefault="005B3523" w:rsidP="00FF04EB">
      <w:pPr>
        <w:shd w:val="clear" w:color="auto" w:fill="FFFFFF"/>
        <w:spacing w:after="0" w:line="240" w:lineRule="auto"/>
        <w:ind w:left="24" w:right="24" w:firstLine="123"/>
        <w:contextualSpacing/>
        <w:jc w:val="both"/>
        <w:rPr>
          <w:rFonts w:ascii="Times New Roman" w:hAnsi="Times New Roman" w:cs="Times New Roman"/>
          <w:b/>
          <w:spacing w:val="1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 xml:space="preserve">Лабораторные опыты. </w:t>
      </w:r>
    </w:p>
    <w:p w:rsidR="005B3523" w:rsidRPr="00612EA2" w:rsidRDefault="005B3523" w:rsidP="00FF04EB">
      <w:pPr>
        <w:numPr>
          <w:ilvl w:val="0"/>
          <w:numId w:val="4"/>
        </w:numPr>
        <w:shd w:val="clear" w:color="auto" w:fill="FFFFFF"/>
        <w:tabs>
          <w:tab w:val="clear" w:pos="1453"/>
          <w:tab w:val="num" w:pos="720"/>
        </w:tabs>
        <w:spacing w:after="0" w:line="240" w:lineRule="auto"/>
        <w:ind w:left="720" w:right="24" w:firstLine="123"/>
        <w:contextualSpacing/>
        <w:jc w:val="both"/>
        <w:rPr>
          <w:rFonts w:ascii="Times New Roman" w:hAnsi="Times New Roman" w:cs="Times New Roman"/>
          <w:spacing w:val="1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t>Рассмотрение веществ с различ</w:t>
      </w: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softHyphen/>
        <w:t xml:space="preserve">ными физическими свойствами. </w:t>
      </w:r>
    </w:p>
    <w:p w:rsidR="005B3523" w:rsidRPr="00612EA2" w:rsidRDefault="005B3523" w:rsidP="00FF04EB">
      <w:pPr>
        <w:numPr>
          <w:ilvl w:val="0"/>
          <w:numId w:val="4"/>
        </w:numPr>
        <w:shd w:val="clear" w:color="auto" w:fill="FFFFFF"/>
        <w:tabs>
          <w:tab w:val="clear" w:pos="1453"/>
          <w:tab w:val="num" w:pos="720"/>
        </w:tabs>
        <w:spacing w:after="0" w:line="240" w:lineRule="auto"/>
        <w:ind w:left="720" w:right="24" w:firstLine="123"/>
        <w:contextualSpacing/>
        <w:jc w:val="both"/>
        <w:rPr>
          <w:rFonts w:ascii="Times New Roman" w:hAnsi="Times New Roman" w:cs="Times New Roman"/>
          <w:spacing w:val="1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t xml:space="preserve">Разделение смеси. </w:t>
      </w:r>
    </w:p>
    <w:p w:rsidR="005B3523" w:rsidRPr="00612EA2" w:rsidRDefault="005B3523" w:rsidP="00FF04EB">
      <w:pPr>
        <w:numPr>
          <w:ilvl w:val="0"/>
          <w:numId w:val="4"/>
        </w:numPr>
        <w:shd w:val="clear" w:color="auto" w:fill="FFFFFF"/>
        <w:tabs>
          <w:tab w:val="clear" w:pos="1453"/>
          <w:tab w:val="num" w:pos="720"/>
        </w:tabs>
        <w:spacing w:after="0" w:line="240" w:lineRule="auto"/>
        <w:ind w:left="720" w:right="24" w:firstLine="123"/>
        <w:contextualSpacing/>
        <w:jc w:val="both"/>
        <w:rPr>
          <w:rFonts w:ascii="Times New Roman" w:hAnsi="Times New Roman" w:cs="Times New Roman"/>
          <w:spacing w:val="1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t>Примеры физических яв</w:t>
      </w: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softHyphen/>
        <w:t xml:space="preserve">лений. </w:t>
      </w:r>
    </w:p>
    <w:p w:rsidR="005B3523" w:rsidRPr="00612EA2" w:rsidRDefault="005B3523" w:rsidP="00FF04EB">
      <w:pPr>
        <w:numPr>
          <w:ilvl w:val="0"/>
          <w:numId w:val="4"/>
        </w:numPr>
        <w:shd w:val="clear" w:color="auto" w:fill="FFFFFF"/>
        <w:tabs>
          <w:tab w:val="clear" w:pos="1453"/>
          <w:tab w:val="num" w:pos="720"/>
        </w:tabs>
        <w:spacing w:after="0" w:line="240" w:lineRule="auto"/>
        <w:ind w:left="720" w:right="24" w:firstLine="123"/>
        <w:contextualSpacing/>
        <w:jc w:val="both"/>
        <w:rPr>
          <w:rFonts w:ascii="Times New Roman" w:hAnsi="Times New Roman" w:cs="Times New Roman"/>
          <w:spacing w:val="1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t>Примеры химических яв</w:t>
      </w:r>
      <w:r w:rsidRPr="00612EA2">
        <w:rPr>
          <w:rFonts w:ascii="Times New Roman" w:hAnsi="Times New Roman" w:cs="Times New Roman"/>
          <w:spacing w:val="1"/>
          <w:w w:val="108"/>
          <w:sz w:val="24"/>
          <w:szCs w:val="24"/>
        </w:rPr>
        <w:softHyphen/>
        <w:t xml:space="preserve">лений. </w:t>
      </w:r>
    </w:p>
    <w:p w:rsidR="005B3523" w:rsidRPr="00612EA2" w:rsidRDefault="005B3523" w:rsidP="00FF04EB">
      <w:pPr>
        <w:numPr>
          <w:ilvl w:val="0"/>
          <w:numId w:val="4"/>
        </w:numPr>
        <w:shd w:val="clear" w:color="auto" w:fill="FFFFFF"/>
        <w:tabs>
          <w:tab w:val="clear" w:pos="1453"/>
          <w:tab w:val="num" w:pos="720"/>
        </w:tabs>
        <w:spacing w:after="0" w:line="240" w:lineRule="auto"/>
        <w:ind w:left="720" w:right="24" w:firstLine="123"/>
        <w:contextualSpacing/>
        <w:jc w:val="both"/>
        <w:rPr>
          <w:rFonts w:ascii="Times New Roman" w:hAnsi="Times New Roman" w:cs="Times New Roman"/>
          <w:spacing w:val="1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w w:val="108"/>
          <w:sz w:val="24"/>
          <w:szCs w:val="24"/>
        </w:rPr>
        <w:t xml:space="preserve">Ознакомление с образцами простых и 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t>сложных веществ, минералов и горных пород, металлов и неметаллов.</w:t>
      </w:r>
    </w:p>
    <w:p w:rsidR="005B3523" w:rsidRPr="00612EA2" w:rsidRDefault="005B3523" w:rsidP="00FF04EB">
      <w:pPr>
        <w:numPr>
          <w:ilvl w:val="0"/>
          <w:numId w:val="4"/>
        </w:numPr>
        <w:shd w:val="clear" w:color="auto" w:fill="FFFFFF"/>
        <w:tabs>
          <w:tab w:val="clear" w:pos="1453"/>
          <w:tab w:val="num" w:pos="720"/>
        </w:tabs>
        <w:spacing w:after="0" w:line="240" w:lineRule="auto"/>
        <w:ind w:left="720" w:right="24" w:firstLine="123"/>
        <w:contextualSpacing/>
        <w:jc w:val="both"/>
        <w:rPr>
          <w:rFonts w:ascii="Times New Roman" w:hAnsi="Times New Roman" w:cs="Times New Roman"/>
          <w:spacing w:val="5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spacing w:val="5"/>
          <w:w w:val="108"/>
          <w:sz w:val="24"/>
          <w:szCs w:val="24"/>
        </w:rPr>
        <w:t xml:space="preserve">Разложение основного карбоната меди (П). </w:t>
      </w:r>
    </w:p>
    <w:p w:rsidR="005B3523" w:rsidRPr="00612EA2" w:rsidRDefault="005B3523" w:rsidP="00FF04EB">
      <w:pPr>
        <w:numPr>
          <w:ilvl w:val="0"/>
          <w:numId w:val="4"/>
        </w:numPr>
        <w:shd w:val="clear" w:color="auto" w:fill="FFFFFF"/>
        <w:tabs>
          <w:tab w:val="clear" w:pos="1453"/>
          <w:tab w:val="num" w:pos="720"/>
        </w:tabs>
        <w:spacing w:after="0" w:line="240" w:lineRule="auto"/>
        <w:ind w:left="720" w:right="24" w:firstLine="12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pacing w:val="5"/>
          <w:w w:val="108"/>
          <w:sz w:val="24"/>
          <w:szCs w:val="24"/>
        </w:rPr>
        <w:t>Реакция замещения меди железом.</w:t>
      </w:r>
    </w:p>
    <w:p w:rsidR="005B3523" w:rsidRPr="00612EA2" w:rsidRDefault="005B3523" w:rsidP="00FF04EB">
      <w:pPr>
        <w:shd w:val="clear" w:color="auto" w:fill="FFFFFF"/>
        <w:spacing w:after="0" w:line="240" w:lineRule="auto"/>
        <w:ind w:firstLine="12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bCs/>
          <w:spacing w:val="-1"/>
          <w:sz w:val="24"/>
          <w:szCs w:val="24"/>
        </w:rPr>
        <w:t>Практические работы</w:t>
      </w:r>
    </w:p>
    <w:p w:rsidR="005B3523" w:rsidRPr="00612EA2" w:rsidRDefault="005B3523" w:rsidP="00FF04E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123"/>
        <w:contextualSpacing/>
        <w:jc w:val="both"/>
        <w:rPr>
          <w:rFonts w:ascii="Times New Roman" w:hAnsi="Times New Roman" w:cs="Times New Roman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w w:val="108"/>
          <w:sz w:val="24"/>
          <w:szCs w:val="24"/>
        </w:rPr>
        <w:t>Правила техники безопасности при работе в химичес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2"/>
          <w:w w:val="108"/>
          <w:sz w:val="24"/>
          <w:szCs w:val="24"/>
        </w:rPr>
        <w:t>ком кабинете. Ознакомление с лабораторным оборудова</w:t>
      </w:r>
      <w:r w:rsidRPr="00612EA2">
        <w:rPr>
          <w:rFonts w:ascii="Times New Roman" w:hAnsi="Times New Roman" w:cs="Times New Roman"/>
          <w:spacing w:val="2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-3"/>
          <w:w w:val="108"/>
          <w:sz w:val="24"/>
          <w:szCs w:val="24"/>
        </w:rPr>
        <w:t>нием.</w:t>
      </w:r>
    </w:p>
    <w:p w:rsidR="005B3523" w:rsidRPr="00612EA2" w:rsidRDefault="005B3523" w:rsidP="00FF04E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123"/>
        <w:contextualSpacing/>
        <w:jc w:val="both"/>
        <w:rPr>
          <w:rFonts w:ascii="Times New Roman" w:hAnsi="Times New Roman" w:cs="Times New Roman"/>
          <w:w w:val="108"/>
          <w:sz w:val="24"/>
          <w:szCs w:val="24"/>
        </w:rPr>
      </w:pPr>
      <w:r w:rsidRPr="00612EA2">
        <w:rPr>
          <w:rFonts w:ascii="Times New Roman" w:hAnsi="Times New Roman" w:cs="Times New Roman"/>
          <w:spacing w:val="3"/>
          <w:w w:val="108"/>
          <w:sz w:val="24"/>
          <w:szCs w:val="24"/>
        </w:rPr>
        <w:t>Очистка загрязненной поваренной соли.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38" w:right="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pacing w:val="-1"/>
          <w:w w:val="108"/>
          <w:sz w:val="24"/>
          <w:szCs w:val="24"/>
        </w:rPr>
        <w:t>Расчетные задачи.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t xml:space="preserve"> Вычисление относительной молеку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softHyphen/>
        <w:t xml:space="preserve">лярной массы вещества по формуле. Вычисление массовой 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t xml:space="preserve">доли элемента в химическом соединении. Установление 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t>простейшей формулы вещества по массовым долям эле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5"/>
          <w:w w:val="108"/>
          <w:sz w:val="24"/>
          <w:szCs w:val="24"/>
        </w:rPr>
        <w:t xml:space="preserve">ментов. Вычисления по химическим уравнениям массы 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t>или количества вещества по известной массе или количе</w:t>
      </w:r>
      <w:r w:rsidRPr="00612EA2">
        <w:rPr>
          <w:rFonts w:ascii="Times New Roman" w:hAnsi="Times New Roman" w:cs="Times New Roman"/>
          <w:w w:val="108"/>
          <w:sz w:val="24"/>
          <w:szCs w:val="24"/>
        </w:rPr>
        <w:softHyphen/>
        <w:t xml:space="preserve">ству одного из вступающих или получающихся в реакции </w:t>
      </w:r>
      <w:r w:rsidRPr="00612EA2">
        <w:rPr>
          <w:rFonts w:ascii="Times New Roman" w:hAnsi="Times New Roman" w:cs="Times New Roman"/>
          <w:spacing w:val="-3"/>
          <w:w w:val="108"/>
          <w:sz w:val="24"/>
          <w:szCs w:val="24"/>
        </w:rPr>
        <w:t>веществ.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6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bCs/>
          <w:i/>
          <w:iCs/>
          <w:spacing w:val="11"/>
          <w:sz w:val="24"/>
          <w:szCs w:val="24"/>
        </w:rPr>
        <w:t xml:space="preserve">Тема 2. </w:t>
      </w:r>
      <w:r w:rsidRPr="00612EA2">
        <w:rPr>
          <w:rFonts w:ascii="Times New Roman" w:hAnsi="Times New Roman" w:cs="Times New Roman"/>
          <w:b/>
          <w:bCs/>
          <w:spacing w:val="11"/>
          <w:sz w:val="24"/>
          <w:szCs w:val="24"/>
        </w:rPr>
        <w:t>Кислород. Горение (6 ч)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5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t>Кислород. Нахождение в природе. Физические и хими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softHyphen/>
        <w:t>ческие свойства. Получение, применение. Круговорот кис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-3"/>
          <w:w w:val="108"/>
          <w:sz w:val="24"/>
          <w:szCs w:val="24"/>
        </w:rPr>
        <w:t xml:space="preserve">лорода в природе. Горение. Оксиды. Воздух и его состав. 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t>Медленное окисление. Тепловой эффект химических реак</w:t>
      </w:r>
      <w:r w:rsidRPr="00612EA2">
        <w:rPr>
          <w:rFonts w:ascii="Times New Roman" w:hAnsi="Times New Roman" w:cs="Times New Roman"/>
          <w:spacing w:val="-1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w w:val="108"/>
          <w:sz w:val="24"/>
          <w:szCs w:val="24"/>
        </w:rPr>
        <w:t>ций.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7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i/>
          <w:iCs/>
          <w:spacing w:val="2"/>
          <w:w w:val="108"/>
          <w:sz w:val="24"/>
          <w:szCs w:val="24"/>
        </w:rPr>
        <w:t xml:space="preserve">Топливо и способы его сжигания. </w:t>
      </w:r>
      <w:r w:rsidRPr="00612EA2">
        <w:rPr>
          <w:rFonts w:ascii="Times New Roman" w:hAnsi="Times New Roman" w:cs="Times New Roman"/>
          <w:spacing w:val="2"/>
          <w:w w:val="108"/>
          <w:sz w:val="24"/>
          <w:szCs w:val="24"/>
        </w:rPr>
        <w:t>Защита атмосферно</w:t>
      </w:r>
      <w:r w:rsidRPr="00612EA2">
        <w:rPr>
          <w:rFonts w:ascii="Times New Roman" w:hAnsi="Times New Roman" w:cs="Times New Roman"/>
          <w:spacing w:val="2"/>
          <w:w w:val="108"/>
          <w:sz w:val="24"/>
          <w:szCs w:val="24"/>
        </w:rPr>
        <w:softHyphen/>
      </w:r>
      <w:r w:rsidRPr="00612EA2">
        <w:rPr>
          <w:rFonts w:ascii="Times New Roman" w:hAnsi="Times New Roman" w:cs="Times New Roman"/>
          <w:spacing w:val="5"/>
          <w:w w:val="108"/>
          <w:sz w:val="24"/>
          <w:szCs w:val="24"/>
        </w:rPr>
        <w:t>го воздуха от загрязнений.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 xml:space="preserve">Демонстрации. 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Получение и собирание кислорода методом вытеснения воздуха и воды.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 xml:space="preserve">Определение состава воздуха. 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iCs/>
          <w:sz w:val="24"/>
          <w:szCs w:val="24"/>
        </w:rPr>
        <w:t>Коллекции нефти, каменного угля и продуктов их переработки.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Лабораторные опыты</w:t>
      </w:r>
      <w:r w:rsidRPr="00612EA2">
        <w:rPr>
          <w:rFonts w:ascii="Times New Roman" w:hAnsi="Times New Roman" w:cs="Times New Roman"/>
          <w:sz w:val="24"/>
          <w:szCs w:val="24"/>
        </w:rPr>
        <w:t>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Ознакомление с образцами ок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сидов.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Практическая работа.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Получение и свойства кислорода.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Расчетные задачи.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Расчеты по термохимическим урав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нениям.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</w:t>
      </w:r>
      <w:r w:rsidRPr="00612EA2">
        <w:rPr>
          <w:rFonts w:ascii="Times New Roman" w:hAnsi="Times New Roman" w:cs="Times New Roman"/>
          <w:b/>
          <w:sz w:val="24"/>
          <w:szCs w:val="24"/>
        </w:rPr>
        <w:t>3. Водород (4 ч)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Водород. Нахождение в природе. Физические и хими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ческие свойства. Водород — восстановитель. Получение, применение.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Демонстрации.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 xml:space="preserve">Получение водорода в аппарате </w:t>
      </w:r>
      <w:proofErr w:type="spellStart"/>
      <w:r w:rsidRPr="00612EA2">
        <w:rPr>
          <w:rFonts w:ascii="Times New Roman" w:hAnsi="Times New Roman" w:cs="Times New Roman"/>
          <w:sz w:val="24"/>
          <w:szCs w:val="24"/>
        </w:rPr>
        <w:t>Киппа</w:t>
      </w:r>
      <w:proofErr w:type="spellEnd"/>
      <w:r w:rsidRPr="00612EA2">
        <w:rPr>
          <w:rFonts w:ascii="Times New Roman" w:hAnsi="Times New Roman" w:cs="Times New Roman"/>
          <w:sz w:val="24"/>
          <w:szCs w:val="24"/>
        </w:rPr>
        <w:t>, проверка водорода на чистоту, горение водорода, собира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ние водорода методом вытеснения воздуха и воды.</w:t>
      </w:r>
    </w:p>
    <w:p w:rsidR="008E2640" w:rsidRPr="00612EA2" w:rsidRDefault="008E2640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lastRenderedPageBreak/>
        <w:t>Лабораторные опыты.</w:t>
      </w:r>
    </w:p>
    <w:p w:rsidR="005B3523" w:rsidRPr="00612EA2" w:rsidRDefault="005B3523" w:rsidP="00B00060">
      <w:pPr>
        <w:numPr>
          <w:ilvl w:val="0"/>
          <w:numId w:val="5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 xml:space="preserve">Получение водорода и изучение его свойств. </w:t>
      </w:r>
    </w:p>
    <w:p w:rsidR="005B3523" w:rsidRPr="00612EA2" w:rsidRDefault="005B3523" w:rsidP="00B00060">
      <w:pPr>
        <w:numPr>
          <w:ilvl w:val="0"/>
          <w:numId w:val="5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Взаимодействие водорода с оксидом меди (П).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4. </w:t>
      </w:r>
      <w:r w:rsidRPr="00612EA2">
        <w:rPr>
          <w:rFonts w:ascii="Times New Roman" w:hAnsi="Times New Roman" w:cs="Times New Roman"/>
          <w:b/>
          <w:sz w:val="24"/>
          <w:szCs w:val="24"/>
        </w:rPr>
        <w:t>Растворы. Вода (8 ч)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Вода — растворитель. Растворимость веществ в воде. Определение массовой доли растворенного вещества. Вода. Методы определения состава воды — анализ и синтез. Фи</w:t>
      </w:r>
      <w:r w:rsidRPr="00612EA2">
        <w:rPr>
          <w:rFonts w:ascii="Times New Roman" w:hAnsi="Times New Roman" w:cs="Times New Roman"/>
          <w:sz w:val="24"/>
          <w:szCs w:val="24"/>
        </w:rPr>
        <w:softHyphen/>
        <w:t xml:space="preserve">зические и химические свойства воды. Вода в природе и способы ее очистки. Круговорот воды в природе. 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Демонстрации.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Анализ воды. Синтез воды.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Практическая работа.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Приготовление растворов солей с определенной массовой долей растворенного вещества.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Расчетные задачи.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Нахождение массовой доли раство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ренного вещества в растворе. Вычисление массы раство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ренного вещества и воды для приготовления раствора оп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ределенной концентрации.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5. </w:t>
      </w:r>
      <w:proofErr w:type="spellStart"/>
      <w:r w:rsidRPr="00612EA2">
        <w:rPr>
          <w:rFonts w:ascii="Times New Roman" w:hAnsi="Times New Roman" w:cs="Times New Roman"/>
          <w:b/>
          <w:sz w:val="24"/>
          <w:szCs w:val="24"/>
        </w:rPr>
        <w:t>Колическтвенные</w:t>
      </w:r>
      <w:proofErr w:type="spellEnd"/>
      <w:r w:rsidRPr="00612EA2">
        <w:rPr>
          <w:rFonts w:ascii="Times New Roman" w:hAnsi="Times New Roman" w:cs="Times New Roman"/>
          <w:b/>
          <w:sz w:val="24"/>
          <w:szCs w:val="24"/>
        </w:rPr>
        <w:t xml:space="preserve"> отношения в химии (8 ч)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Закон Авогадро. Молярный объем газов. Относитель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ная плотность газов. Объемные отношения газов при хи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мических реакциях.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Расчетные задачи</w:t>
      </w:r>
      <w:r w:rsidRPr="00612E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Объемные отношения газов при хи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мических реакциях.</w:t>
      </w:r>
    </w:p>
    <w:p w:rsidR="005B3523" w:rsidRPr="00612EA2" w:rsidRDefault="005B3523" w:rsidP="00B00060">
      <w:pPr>
        <w:shd w:val="clear" w:color="auto" w:fill="FFFFFF"/>
        <w:spacing w:after="0" w:line="240" w:lineRule="auto"/>
        <w:ind w:lef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Вычисления по химическим уравнениям массы, объ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ема и количества вещества одного из продуктов реакции по массе исходного вещества, объему или количеству ве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щества, содержащего определенную долю примесей.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17135A" w:rsidRDefault="0017135A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17135A" w:rsidRDefault="0017135A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6. </w:t>
      </w:r>
      <w:r w:rsidRPr="00612EA2">
        <w:rPr>
          <w:rFonts w:ascii="Times New Roman" w:hAnsi="Times New Roman" w:cs="Times New Roman"/>
          <w:b/>
          <w:sz w:val="24"/>
          <w:szCs w:val="24"/>
        </w:rPr>
        <w:t>Важнейшие  классы неорганических соединений (15 ч)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Оксиды. Классификация. Основные и кислотные окси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ды. Номенклатура. Физические и химические свойства. Получение. Применение.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Основания. Классификация. Номенклатура. Физичес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кие и химические свойства. Реакция нейтрализации. По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лучение. Применение.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 xml:space="preserve">Кислоты. Классификация. Номенклатура. Физические и химические свойства. </w:t>
      </w:r>
      <w:proofErr w:type="spellStart"/>
      <w:r w:rsidRPr="00612EA2">
        <w:rPr>
          <w:rFonts w:ascii="Times New Roman" w:hAnsi="Times New Roman" w:cs="Times New Roman"/>
          <w:sz w:val="24"/>
          <w:szCs w:val="24"/>
        </w:rPr>
        <w:t>Вытеснительный</w:t>
      </w:r>
      <w:proofErr w:type="spellEnd"/>
      <w:r w:rsidRPr="00612EA2">
        <w:rPr>
          <w:rFonts w:ascii="Times New Roman" w:hAnsi="Times New Roman" w:cs="Times New Roman"/>
          <w:sz w:val="24"/>
          <w:szCs w:val="24"/>
        </w:rPr>
        <w:t xml:space="preserve"> ряд металлов Н. Н. Бекетова. Применение.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Соли. Классификация. Номенклатура. Физические и химические свойства. Способы получения солей.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Генетическая связь между основными классами неор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ганических соединений. Демонстрации. Знакомство с образцами оксидов, кис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лот, оснований и солей. Нейтрализация щелочи кислотой в присутствии индикатора.</w:t>
      </w:r>
    </w:p>
    <w:p w:rsidR="00FF04EB" w:rsidRPr="00612EA2" w:rsidRDefault="00FF04EB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Лабораторные опыты</w:t>
      </w:r>
      <w:r w:rsidRPr="00612E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3523" w:rsidRPr="00612EA2" w:rsidRDefault="005B3523" w:rsidP="00B00060">
      <w:pPr>
        <w:numPr>
          <w:ilvl w:val="0"/>
          <w:numId w:val="6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Действие кислот на индикаторы.</w:t>
      </w:r>
    </w:p>
    <w:p w:rsidR="005B3523" w:rsidRPr="00612EA2" w:rsidRDefault="005B3523" w:rsidP="00B00060">
      <w:pPr>
        <w:numPr>
          <w:ilvl w:val="0"/>
          <w:numId w:val="6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Отношение кислот к металлам.</w:t>
      </w:r>
    </w:p>
    <w:p w:rsidR="005B3523" w:rsidRPr="00612EA2" w:rsidRDefault="005B3523" w:rsidP="00B00060">
      <w:pPr>
        <w:numPr>
          <w:ilvl w:val="0"/>
          <w:numId w:val="6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Взаимодействие кислот с оксидами металлов.</w:t>
      </w:r>
    </w:p>
    <w:p w:rsidR="005B3523" w:rsidRPr="00612EA2" w:rsidRDefault="005B3523" w:rsidP="00B00060">
      <w:pPr>
        <w:numPr>
          <w:ilvl w:val="0"/>
          <w:numId w:val="6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Свойства растворимых и нерастворимых оснований.</w:t>
      </w:r>
    </w:p>
    <w:p w:rsidR="005B3523" w:rsidRPr="00612EA2" w:rsidRDefault="005B3523" w:rsidP="00B00060">
      <w:pPr>
        <w:numPr>
          <w:ilvl w:val="0"/>
          <w:numId w:val="6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Взаимодействие щелочей с кислотами.</w:t>
      </w:r>
    </w:p>
    <w:p w:rsidR="005B3523" w:rsidRPr="00612EA2" w:rsidRDefault="005B3523" w:rsidP="00B00060">
      <w:pPr>
        <w:numPr>
          <w:ilvl w:val="0"/>
          <w:numId w:val="6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Взаимодействие нерастворимых оснований с кислотами.</w:t>
      </w:r>
    </w:p>
    <w:p w:rsidR="005B3523" w:rsidRPr="00612EA2" w:rsidRDefault="005B3523" w:rsidP="00B00060">
      <w:pPr>
        <w:numPr>
          <w:ilvl w:val="0"/>
          <w:numId w:val="6"/>
        </w:numPr>
        <w:shd w:val="clear" w:color="auto" w:fill="FFFFFF"/>
        <w:tabs>
          <w:tab w:val="clear" w:pos="1429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Разложение гидроксида меди (</w:t>
      </w:r>
      <w:r w:rsidRPr="00612EA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12EA2">
        <w:rPr>
          <w:rFonts w:ascii="Times New Roman" w:hAnsi="Times New Roman" w:cs="Times New Roman"/>
          <w:sz w:val="24"/>
          <w:szCs w:val="24"/>
        </w:rPr>
        <w:t>) при нагревании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Практическая работа.</w:t>
      </w:r>
    </w:p>
    <w:p w:rsidR="008E2640" w:rsidRPr="00612EA2" w:rsidRDefault="005B3523" w:rsidP="000A1E3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Решение экспериментальных за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дач по теме «</w:t>
      </w:r>
      <w:proofErr w:type="spellStart"/>
      <w:r w:rsidRPr="00612EA2">
        <w:rPr>
          <w:rFonts w:ascii="Times New Roman" w:hAnsi="Times New Roman" w:cs="Times New Roman"/>
          <w:sz w:val="24"/>
          <w:szCs w:val="24"/>
        </w:rPr>
        <w:t>Важнейшиее</w:t>
      </w:r>
      <w:proofErr w:type="spellEnd"/>
      <w:r w:rsidRPr="00612EA2">
        <w:rPr>
          <w:rFonts w:ascii="Times New Roman" w:hAnsi="Times New Roman" w:cs="Times New Roman"/>
          <w:sz w:val="24"/>
          <w:szCs w:val="24"/>
        </w:rPr>
        <w:t xml:space="preserve"> классы неорганических соедине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ний».</w:t>
      </w:r>
    </w:p>
    <w:p w:rsidR="008E2640" w:rsidRPr="00612EA2" w:rsidRDefault="008E2640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Тема 7. </w:t>
      </w:r>
      <w:r w:rsidRPr="00612EA2">
        <w:rPr>
          <w:rFonts w:ascii="Times New Roman" w:hAnsi="Times New Roman" w:cs="Times New Roman"/>
          <w:b/>
          <w:sz w:val="24"/>
          <w:szCs w:val="24"/>
        </w:rPr>
        <w:t>Периодический закон и периодическая система химических элементов Д. И. Менделеева. Строение атома (12 ч)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Первые попытки классификации химических элемен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тов. Понятие о группах сходных элементов. Периодический закон Д. И. Менделеева. Периодическая таблица химичес</w:t>
      </w:r>
      <w:r w:rsidRPr="00612EA2">
        <w:rPr>
          <w:rFonts w:ascii="Times New Roman" w:hAnsi="Times New Roman" w:cs="Times New Roman"/>
          <w:sz w:val="24"/>
          <w:szCs w:val="24"/>
        </w:rPr>
        <w:softHyphen/>
        <w:t xml:space="preserve">ких элементов. Группы и периоды. </w:t>
      </w:r>
      <w:r w:rsidRPr="00612EA2">
        <w:rPr>
          <w:rFonts w:ascii="Times New Roman" w:hAnsi="Times New Roman" w:cs="Times New Roman"/>
          <w:i/>
          <w:iCs/>
          <w:sz w:val="24"/>
          <w:szCs w:val="24"/>
        </w:rPr>
        <w:t xml:space="preserve">Короткий и длинный варианты периодической таблицы. </w:t>
      </w:r>
      <w:r w:rsidRPr="00612EA2">
        <w:rPr>
          <w:rFonts w:ascii="Times New Roman" w:hAnsi="Times New Roman" w:cs="Times New Roman"/>
          <w:sz w:val="24"/>
          <w:szCs w:val="24"/>
        </w:rPr>
        <w:t>Значение периодичес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кого закона. Жизнь и деятельность Д. И. Менделеева.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Строение атома. Состав атомных ядер. Электроны. Изотопы. Строение электронных оболочек атомов первых 20 элементов периодической системы Д. И. Менделеева.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Взаимодействие гидроксида цинка с растворами кислот и щелочей.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8. </w:t>
      </w:r>
      <w:r w:rsidRPr="00612EA2">
        <w:rPr>
          <w:rFonts w:ascii="Times New Roman" w:hAnsi="Times New Roman" w:cs="Times New Roman"/>
          <w:b/>
          <w:sz w:val="24"/>
          <w:szCs w:val="24"/>
        </w:rPr>
        <w:t>Строение веществ. Химическая связь (12 ч)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Электроотрицательность химических элементов. Основ</w:t>
      </w:r>
      <w:r w:rsidRPr="00612EA2">
        <w:rPr>
          <w:rFonts w:ascii="Times New Roman" w:hAnsi="Times New Roman" w:cs="Times New Roman"/>
          <w:sz w:val="24"/>
          <w:szCs w:val="24"/>
        </w:rPr>
        <w:softHyphen/>
        <w:t xml:space="preserve">ные виды химической связи: ковалентная неполярная, </w:t>
      </w:r>
      <w:proofErr w:type="gramStart"/>
      <w:r w:rsidRPr="00612EA2">
        <w:rPr>
          <w:rFonts w:ascii="Times New Roman" w:hAnsi="Times New Roman" w:cs="Times New Roman"/>
          <w:sz w:val="24"/>
          <w:szCs w:val="24"/>
        </w:rPr>
        <w:t>ко-валентная</w:t>
      </w:r>
      <w:proofErr w:type="gramEnd"/>
      <w:r w:rsidRPr="00612EA2">
        <w:rPr>
          <w:rFonts w:ascii="Times New Roman" w:hAnsi="Times New Roman" w:cs="Times New Roman"/>
          <w:sz w:val="24"/>
          <w:szCs w:val="24"/>
        </w:rPr>
        <w:t xml:space="preserve"> полярная, ионная. Валентность элементов в свете электронной теории. Степень окисления. Правила определения степени окисления элементов. Окислительно-восстановительные реакции.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Кристаллические решетки: ионная, атомная и молеку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лярная. Кристаллические и аморфные вещества. Зависи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мость свойств веществ от типов кристаллических решеток.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Демонстрации.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Ознакомление с моделями кристалли</w:t>
      </w:r>
      <w:r w:rsidRPr="00612EA2">
        <w:rPr>
          <w:rFonts w:ascii="Times New Roman" w:hAnsi="Times New Roman" w:cs="Times New Roman"/>
          <w:sz w:val="24"/>
          <w:szCs w:val="24"/>
        </w:rPr>
        <w:softHyphen/>
        <w:t xml:space="preserve">ческих решеток ковалентных и ионных соединений. 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Со</w:t>
      </w:r>
      <w:r w:rsidRPr="00612EA2">
        <w:rPr>
          <w:rFonts w:ascii="Times New Roman" w:hAnsi="Times New Roman" w:cs="Times New Roman"/>
          <w:sz w:val="24"/>
          <w:szCs w:val="24"/>
        </w:rPr>
        <w:softHyphen/>
        <w:t>поставление физико-химических свойств соединений с ковалентными и ионными связями.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Лабораторные опыты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EA2">
        <w:rPr>
          <w:rFonts w:ascii="Times New Roman" w:hAnsi="Times New Roman" w:cs="Times New Roman"/>
          <w:sz w:val="24"/>
          <w:szCs w:val="24"/>
        </w:rPr>
        <w:t>Составление моделей молекул и кристаллов веществ с различным видом химических связей.</w:t>
      </w:r>
    </w:p>
    <w:p w:rsidR="005B3523" w:rsidRPr="00612EA2" w:rsidRDefault="005B3523" w:rsidP="00B00060">
      <w:pPr>
        <w:pStyle w:val="1"/>
        <w:ind w:firstLine="709"/>
        <w:contextualSpacing/>
        <w:jc w:val="both"/>
      </w:pPr>
      <w:r w:rsidRPr="00612EA2">
        <w:rPr>
          <w:b/>
          <w:i/>
        </w:rPr>
        <w:t>Тема 9</w:t>
      </w:r>
      <w:r w:rsidRPr="00612EA2">
        <w:rPr>
          <w:b/>
        </w:rPr>
        <w:t>. Портретная галерея великих химиков</w:t>
      </w:r>
      <w:r w:rsidRPr="00612EA2">
        <w:t xml:space="preserve"> (6 ч)</w:t>
      </w:r>
    </w:p>
    <w:p w:rsidR="005B3523" w:rsidRPr="00612EA2" w:rsidRDefault="005B3523" w:rsidP="00B00060">
      <w:pPr>
        <w:pStyle w:val="1"/>
        <w:ind w:firstLine="709"/>
        <w:contextualSpacing/>
        <w:jc w:val="both"/>
      </w:pPr>
      <w:r w:rsidRPr="00612EA2">
        <w:t>Повторение материала 8 класса</w:t>
      </w:r>
    </w:p>
    <w:p w:rsidR="005B3523" w:rsidRPr="00612EA2" w:rsidRDefault="005B3523" w:rsidP="00B00060">
      <w:pPr>
        <w:pStyle w:val="1"/>
        <w:ind w:firstLine="709"/>
        <w:contextualSpacing/>
        <w:jc w:val="both"/>
      </w:pPr>
      <w:r w:rsidRPr="00612EA2">
        <w:rPr>
          <w:b/>
        </w:rPr>
        <w:t>Тема 10</w:t>
      </w:r>
      <w:r w:rsidRPr="00612EA2">
        <w:t xml:space="preserve">. </w:t>
      </w:r>
      <w:r w:rsidRPr="00612EA2">
        <w:rPr>
          <w:b/>
        </w:rPr>
        <w:t>Учебные экскурсии</w:t>
      </w:r>
      <w:r w:rsidRPr="00612EA2">
        <w:t xml:space="preserve"> (4 ч)</w:t>
      </w:r>
    </w:p>
    <w:p w:rsidR="005B3523" w:rsidRPr="00612EA2" w:rsidRDefault="005B3523" w:rsidP="00B00060">
      <w:pPr>
        <w:pStyle w:val="1"/>
        <w:ind w:firstLine="709"/>
        <w:contextualSpacing/>
        <w:jc w:val="both"/>
      </w:pPr>
      <w:r w:rsidRPr="00612EA2">
        <w:rPr>
          <w:b/>
        </w:rPr>
        <w:t>Заключение (2 ч)</w:t>
      </w:r>
    </w:p>
    <w:p w:rsidR="005B3523" w:rsidRPr="00612EA2" w:rsidRDefault="005B3523" w:rsidP="00B00060">
      <w:pPr>
        <w:pStyle w:val="1"/>
        <w:ind w:firstLine="709"/>
        <w:contextualSpacing/>
        <w:jc w:val="both"/>
      </w:pPr>
      <w:r w:rsidRPr="00612EA2">
        <w:t>Решение тестов ОГЭ</w:t>
      </w:r>
    </w:p>
    <w:p w:rsidR="005B3523" w:rsidRPr="00612EA2" w:rsidRDefault="005B3523" w:rsidP="00B0006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C7A60" w:rsidRPr="00612EA2" w:rsidRDefault="00CC7A60" w:rsidP="0050748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Результаты освоения учебного предмета «Химия».</w:t>
      </w:r>
    </w:p>
    <w:p w:rsidR="00CC7A60" w:rsidRPr="00612EA2" w:rsidRDefault="00CC7A60" w:rsidP="00B0006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химии в основной школе дает возможность достичь следующих результатов в направлении </w:t>
      </w:r>
      <w:r w:rsidRPr="00612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личностного </w:t>
      </w: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развития:</w:t>
      </w:r>
    </w:p>
    <w:p w:rsidR="00CC7A60" w:rsidRPr="00612EA2" w:rsidRDefault="00CC7A60" w:rsidP="00B0006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CC7A60" w:rsidRPr="00612EA2" w:rsidRDefault="00CC7A60" w:rsidP="00B0006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 и общественной практики, а также социальному, культурному, языковому и духовному многообразию современного мира;</w:t>
      </w:r>
    </w:p>
    <w:p w:rsidR="00CC7A60" w:rsidRPr="00612EA2" w:rsidRDefault="00CC7A60" w:rsidP="00B0006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CC7A60" w:rsidRPr="00612EA2" w:rsidRDefault="00CC7A60" w:rsidP="00B0006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CC7A60" w:rsidRPr="00612EA2" w:rsidRDefault="00CC7A60" w:rsidP="00B0006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CC7A60" w:rsidRPr="00612EA2" w:rsidRDefault="00CC7A60" w:rsidP="00B0006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CC7A60" w:rsidRPr="00612EA2" w:rsidRDefault="00CC7A60" w:rsidP="00B0006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C7A60" w:rsidRPr="00612EA2" w:rsidRDefault="00CC7A60" w:rsidP="00B0006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внеучебной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</w:t>
      </w:r>
      <w:proofErr w:type="gram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)</w:t>
      </w:r>
      <w:proofErr w:type="gramEnd"/>
    </w:p>
    <w:p w:rsidR="00CC7A60" w:rsidRPr="00612EA2" w:rsidRDefault="00CC7A60" w:rsidP="00B0006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освоения основной образовательной программы основного общего образования являются: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познавательные и практические задания, в том числе проектные;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CC7A60" w:rsidRPr="00612EA2" w:rsidRDefault="00CC7A60" w:rsidP="00B00060">
      <w:pPr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</w:t>
      </w: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учета интересов и позиций всех его участников, поиска и оценки альтернативных способов разрешения конфликтов.</w:t>
      </w:r>
    </w:p>
    <w:p w:rsidR="00CC7A60" w:rsidRPr="00612EA2" w:rsidRDefault="00CC7A60" w:rsidP="00B00060">
      <w:pPr>
        <w:shd w:val="clear" w:color="auto" w:fill="FFFFFF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 </w:t>
      </w: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Основной образовательной программы основного общего образования являются:</w:t>
      </w:r>
    </w:p>
    <w:p w:rsidR="00CC7A60" w:rsidRPr="00612EA2" w:rsidRDefault="00CC7A60" w:rsidP="00B0006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CC7A60" w:rsidRPr="00612EA2" w:rsidRDefault="00CC7A60" w:rsidP="00B0006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 </w:t>
      </w:r>
    </w:p>
    <w:p w:rsidR="00CC7A60" w:rsidRPr="00612EA2" w:rsidRDefault="00CC7A60" w:rsidP="00B0006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CC7A60" w:rsidRPr="00612EA2" w:rsidRDefault="00CC7A60" w:rsidP="00B0006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CC7A60" w:rsidRPr="00612EA2" w:rsidRDefault="00CC7A60" w:rsidP="00B0006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CC7A60" w:rsidRPr="00612EA2" w:rsidRDefault="00CC7A60" w:rsidP="00B0006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CC7A60" w:rsidRPr="00612EA2" w:rsidRDefault="00CC7A60" w:rsidP="00B0006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CC7A60" w:rsidRPr="00612EA2" w:rsidRDefault="00CC7A60" w:rsidP="00B0006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FF04EB" w:rsidRPr="0017135A" w:rsidRDefault="00CC7A60" w:rsidP="0017135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9E3072" w:rsidRDefault="009E3072" w:rsidP="009E30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E3072" w:rsidRDefault="009E3072" w:rsidP="009E3072">
      <w:pPr>
        <w:pStyle w:val="a7"/>
        <w:spacing w:line="276" w:lineRule="auto"/>
        <w:ind w:firstLine="709"/>
        <w:rPr>
          <w:bCs/>
        </w:rPr>
      </w:pPr>
      <w:r>
        <w:t>В соответствии с рекомендациями письма АУ ДПО ХМАО – Югры «ИРО» «</w:t>
      </w:r>
      <w:r w:rsidRPr="008634DC">
        <w:t>ИНСТРУКТИВНО-МЕТОДИЧЕСКОЕ ПИСЬМО о</w:t>
      </w:r>
      <w:r w:rsidRPr="008634DC">
        <w:rPr>
          <w:bCs/>
        </w:rPr>
        <w:t xml:space="preserve">б организации образовательной деятельности в общеобразовательных организациях </w:t>
      </w:r>
      <w:r w:rsidRPr="008634DC">
        <w:t xml:space="preserve">Ханты-Мансийского автономного округа – Югры </w:t>
      </w:r>
      <w:r w:rsidRPr="008634DC">
        <w:rPr>
          <w:bCs/>
        </w:rPr>
        <w:t>в 2020-2021 учебном году</w:t>
      </w:r>
      <w:r>
        <w:rPr>
          <w:bCs/>
        </w:rPr>
        <w:t>» в</w:t>
      </w:r>
      <w:r w:rsidRPr="008634DC">
        <w:t xml:space="preserve"> 2020-2021 учебном году </w:t>
      </w:r>
      <w:r>
        <w:t xml:space="preserve">при изучении предмета «Химия» в 9 классе предусмотрено 3 часа </w:t>
      </w:r>
      <w:r w:rsidRPr="008634DC">
        <w:t xml:space="preserve">на организацию повторения содержания образования, освоенного обучающимися в 2019-2020 учебном году в условиях дистанционного обучения </w:t>
      </w:r>
      <w:r>
        <w:rPr>
          <w:bCs/>
        </w:rPr>
        <w:t>по темам «Периодический закон и периодическая система химических элементов Д.И. Менделеева в свете теории строения атома. Химическая связь. Строение вещества. Типы кристаллических решеток» и «Химические свойства оксидов, кислот, оснований, солей. Расчеты по химическим уравнениям».</w:t>
      </w:r>
    </w:p>
    <w:p w:rsidR="009E3072" w:rsidRDefault="009E3072" w:rsidP="009E30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C7A60" w:rsidRPr="00612EA2" w:rsidRDefault="00CC7A60" w:rsidP="005074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CC7A60" w:rsidRPr="00612EA2" w:rsidRDefault="00CC7A60" w:rsidP="005074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>ХИМИЯ (9 класс)</w:t>
      </w:r>
    </w:p>
    <w:p w:rsidR="00507487" w:rsidRPr="00612EA2" w:rsidRDefault="00507487" w:rsidP="005074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EA2">
        <w:rPr>
          <w:rFonts w:ascii="Times New Roman" w:hAnsi="Times New Roman" w:cs="Times New Roman"/>
          <w:b/>
          <w:sz w:val="24"/>
          <w:szCs w:val="24"/>
        </w:rPr>
        <w:t xml:space="preserve">2 ч в </w:t>
      </w:r>
      <w:proofErr w:type="spellStart"/>
      <w:r w:rsidRPr="00612EA2">
        <w:rPr>
          <w:rFonts w:ascii="Times New Roman" w:hAnsi="Times New Roman" w:cs="Times New Roman"/>
          <w:b/>
          <w:sz w:val="24"/>
          <w:szCs w:val="24"/>
        </w:rPr>
        <w:t>нед</w:t>
      </w:r>
      <w:proofErr w:type="spellEnd"/>
      <w:r w:rsidRPr="00612EA2">
        <w:rPr>
          <w:rFonts w:ascii="Times New Roman" w:hAnsi="Times New Roman" w:cs="Times New Roman"/>
          <w:b/>
          <w:sz w:val="24"/>
          <w:szCs w:val="24"/>
        </w:rPr>
        <w:t>./</w:t>
      </w:r>
      <w:r w:rsidR="00DC4EA0" w:rsidRPr="00612EA2">
        <w:rPr>
          <w:rFonts w:ascii="Times New Roman" w:hAnsi="Times New Roman" w:cs="Times New Roman"/>
          <w:b/>
          <w:sz w:val="24"/>
          <w:szCs w:val="24"/>
        </w:rPr>
        <w:t>70</w:t>
      </w:r>
      <w:r w:rsidRPr="00612EA2">
        <w:rPr>
          <w:rFonts w:ascii="Times New Roman" w:hAnsi="Times New Roman" w:cs="Times New Roman"/>
          <w:b/>
          <w:sz w:val="24"/>
          <w:szCs w:val="24"/>
        </w:rPr>
        <w:t xml:space="preserve"> ч в год</w:t>
      </w:r>
    </w:p>
    <w:p w:rsidR="00CC7A60" w:rsidRPr="00612EA2" w:rsidRDefault="00CC7A60" w:rsidP="00B00060">
      <w:pPr>
        <w:pStyle w:val="1"/>
        <w:ind w:firstLine="709"/>
        <w:contextualSpacing/>
        <w:jc w:val="both"/>
        <w:rPr>
          <w:i/>
          <w:iCs/>
        </w:rPr>
      </w:pPr>
      <w:r w:rsidRPr="00612EA2">
        <w:rPr>
          <w:b/>
          <w:bCs/>
        </w:rPr>
        <w:t xml:space="preserve">Повторение основных вопросов курса 8 класса </w:t>
      </w:r>
      <w:r w:rsidRPr="00612EA2">
        <w:rPr>
          <w:i/>
          <w:iCs/>
        </w:rPr>
        <w:t>(4 ч)</w:t>
      </w:r>
    </w:p>
    <w:p w:rsidR="00CC7A60" w:rsidRPr="00612EA2" w:rsidRDefault="00CC7A60" w:rsidP="00B00060">
      <w:pPr>
        <w:pStyle w:val="1"/>
        <w:ind w:firstLine="709"/>
        <w:contextualSpacing/>
        <w:jc w:val="both"/>
        <w:rPr>
          <w:shd w:val="clear" w:color="auto" w:fill="FFFFFF"/>
        </w:rPr>
      </w:pPr>
      <w:r w:rsidRPr="00612EA2">
        <w:rPr>
          <w:shd w:val="clear" w:color="auto" w:fill="FFFFFF"/>
        </w:rPr>
        <w:t>Периодический закон и периодическая система химических элементов Д.И. Менделеева в свете теории строения атома.</w:t>
      </w:r>
      <w:r w:rsidRPr="00612EA2">
        <w:br/>
      </w:r>
      <w:r w:rsidRPr="00612EA2">
        <w:rPr>
          <w:shd w:val="clear" w:color="auto" w:fill="FFFFFF"/>
        </w:rPr>
        <w:lastRenderedPageBreak/>
        <w:t>Химическая связь. Строение вещества. Типы Кристаллических решеток.</w:t>
      </w:r>
      <w:r w:rsidRPr="00612EA2">
        <w:br/>
      </w:r>
      <w:r w:rsidRPr="00612EA2">
        <w:rPr>
          <w:shd w:val="clear" w:color="auto" w:fill="FFFFFF"/>
        </w:rPr>
        <w:t>Химические свойства оксидов, кислот. Оснований, солей. Расчеты по химическим уравнениям.</w:t>
      </w:r>
    </w:p>
    <w:p w:rsidR="00CC7A60" w:rsidRPr="00612EA2" w:rsidRDefault="00CC7A60" w:rsidP="00B00060">
      <w:pPr>
        <w:pStyle w:val="1"/>
        <w:ind w:firstLine="709"/>
        <w:contextualSpacing/>
        <w:jc w:val="both"/>
        <w:rPr>
          <w:shd w:val="clear" w:color="auto" w:fill="FFFFFF"/>
        </w:rPr>
      </w:pPr>
      <w:r w:rsidRPr="00612EA2">
        <w:rPr>
          <w:b/>
        </w:rPr>
        <w:t>Контрольная работа № 1</w:t>
      </w:r>
      <w:r w:rsidRPr="00612EA2">
        <w:t xml:space="preserve"> по основным вопросам химии 8 класса.</w:t>
      </w:r>
    </w:p>
    <w:p w:rsidR="00CC7A60" w:rsidRPr="00612EA2" w:rsidRDefault="00CC7A60" w:rsidP="00B00060">
      <w:pPr>
        <w:pStyle w:val="1"/>
        <w:ind w:firstLine="709"/>
        <w:contextualSpacing/>
        <w:jc w:val="both"/>
        <w:rPr>
          <w:b/>
        </w:rPr>
      </w:pPr>
      <w:r w:rsidRPr="00612EA2">
        <w:rPr>
          <w:b/>
        </w:rPr>
        <w:t>Тема 1.Многообразие химических реакций (15 ч)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 xml:space="preserve">Классификация химических реакций: реакции соединения, разложения, замещения, обмена. Окислительно-восстановительные реакции. Окислитель, восстановитель, процессы окисления и восстановления. Составление уравнений </w:t>
      </w:r>
      <w:proofErr w:type="spellStart"/>
      <w:r w:rsidRPr="00612EA2">
        <w:rPr>
          <w:rStyle w:val="c15"/>
          <w:color w:val="000000"/>
        </w:rPr>
        <w:t>окислительно</w:t>
      </w:r>
      <w:proofErr w:type="spellEnd"/>
      <w:r w:rsidRPr="00612EA2">
        <w:rPr>
          <w:rStyle w:val="c15"/>
          <w:color w:val="000000"/>
        </w:rPr>
        <w:t xml:space="preserve"> -восстановительных реакций с помощью метода электронного баланса.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Тепловые эффекты химических реакций. Экзотермические и эндотермические реакции. Термохимические уравнения. Расчеты по термохимическим уравнениям.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 xml:space="preserve">Скорость химических реакций. Факторы, влияющие на скорость </w:t>
      </w:r>
      <w:proofErr w:type="spellStart"/>
      <w:r w:rsidRPr="00612EA2">
        <w:rPr>
          <w:rStyle w:val="c15"/>
          <w:color w:val="000000"/>
        </w:rPr>
        <w:t>химическтх</w:t>
      </w:r>
      <w:proofErr w:type="spellEnd"/>
      <w:r w:rsidRPr="00612EA2">
        <w:rPr>
          <w:rStyle w:val="c15"/>
          <w:color w:val="000000"/>
        </w:rPr>
        <w:t xml:space="preserve"> реакций.             Первоначальное представление о катализе.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Обратимые реакции. Понятие о химическом равновесии.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 xml:space="preserve">Химические реакции в водных растворах. Электролиты и </w:t>
      </w:r>
      <w:proofErr w:type="spellStart"/>
      <w:r w:rsidRPr="00612EA2">
        <w:rPr>
          <w:rStyle w:val="c15"/>
          <w:color w:val="000000"/>
        </w:rPr>
        <w:t>неэлектролиты</w:t>
      </w:r>
      <w:proofErr w:type="spellEnd"/>
      <w:r w:rsidRPr="00612EA2">
        <w:rPr>
          <w:rStyle w:val="c15"/>
          <w:color w:val="000000"/>
        </w:rPr>
        <w:t>. Ионы. Катионы и анионы. Гидратная теория растворов. Электролитическая  диссоциация кислот, оснований и солей. Слабые и сильные электролиты. Степень диссоциации. Степень диссоциации. Реакции ионного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реакций. Понятие о гидролизе солей.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5"/>
          <w:b/>
          <w:bCs/>
          <w:color w:val="000000"/>
        </w:rPr>
        <w:t>Демонстрации: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Примеры экзо- и эндотермических реакций.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Взаимодействие цинка с соляной и уксусной кислотой. Взаимодействие гранулированного цинка и цинковой пыли с соляной кислотой.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Взаимодействие оксида меди (II) с серной кислотой разной концентрации при разных температурах.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Горение угля в концентрированной азотной кислоте.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Горение серы в расплавленной селитре.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Испытание растворов веществ на электрическую проводимость.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Движение ионов в электрическом поле.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b/>
          <w:color w:val="000000"/>
        </w:rPr>
        <w:t>Практическая работа № 1</w:t>
      </w:r>
      <w:r w:rsidRPr="00612EA2">
        <w:rPr>
          <w:color w:val="000000"/>
        </w:rPr>
        <w:t xml:space="preserve"> «Изучение влияния условий проведения химической реакции на ее скорость».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b/>
          <w:color w:val="000000"/>
        </w:rPr>
        <w:t>Практическая работа № 2</w:t>
      </w:r>
      <w:r w:rsidRPr="00612EA2">
        <w:rPr>
          <w:color w:val="000000"/>
        </w:rPr>
        <w:t xml:space="preserve"> «Решение экспериментальных задач по теме «Свойства кислот, оснований и солей как электролитов».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b/>
          <w:color w:val="000000"/>
        </w:rPr>
        <w:t>Контрольная работа № 2</w:t>
      </w:r>
      <w:r w:rsidRPr="00612EA2">
        <w:rPr>
          <w:color w:val="000000"/>
        </w:rPr>
        <w:t xml:space="preserve"> по темам «Классификация химических реакций» и «Электролитическая диссоциация».</w:t>
      </w:r>
    </w:p>
    <w:p w:rsidR="00CC7A60" w:rsidRPr="00612EA2" w:rsidRDefault="00CC7A60" w:rsidP="00B00060">
      <w:pPr>
        <w:pStyle w:val="1"/>
        <w:ind w:firstLine="709"/>
        <w:contextualSpacing/>
        <w:jc w:val="both"/>
        <w:rPr>
          <w:b/>
        </w:rPr>
      </w:pPr>
      <w:r w:rsidRPr="00612EA2">
        <w:rPr>
          <w:b/>
        </w:rPr>
        <w:t>Тема 2. Многообразие веществ (39 ч)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 xml:space="preserve">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 Хлор. Физические и химические свойства хлора. Применение хлора. Хлороводород. Физические свойства. Получение. </w:t>
      </w:r>
      <w:proofErr w:type="spellStart"/>
      <w:r w:rsidRPr="00612EA2">
        <w:rPr>
          <w:rStyle w:val="c15"/>
          <w:color w:val="000000"/>
        </w:rPr>
        <w:t>Солянная</w:t>
      </w:r>
      <w:proofErr w:type="spellEnd"/>
      <w:r w:rsidRPr="00612EA2">
        <w:rPr>
          <w:rStyle w:val="c15"/>
          <w:color w:val="000000"/>
        </w:rPr>
        <w:t xml:space="preserve"> кислота и её соли. Качественная реакция на хлорид-ионы. Распознавание хлоридов, бромидов, иодидов.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        Кислород и сера. Положение кислорода и серы в ПСХЭ,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Качественная реакция на сульфид-ионы.  Оксид серы (IV). Физические и химические свойства. Применение. Сернистая кислота и ее соли. Качественная реакция на сульфит-ионы. Оксид серы (VI). Серная кислота. Химические свойства разбавленной и концентрированной серной кислоты. Качественная реакция на сульфат-ионы. Химические реакции, лежащие в основе получения серной кислоты в промышленности. Применение серной кислоты.  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 xml:space="preserve">Азот и фосфор. Положение азота и фосфора в ПСХЭ, строение их атомов. Азот, физические и химические свойства, получение и применение. Круговорот азота в </w:t>
      </w:r>
      <w:r w:rsidRPr="00612EA2">
        <w:rPr>
          <w:rStyle w:val="c15"/>
          <w:color w:val="000000"/>
        </w:rPr>
        <w:lastRenderedPageBreak/>
        <w:t>природе. Аммиак: физические и химические свойства, получение и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Фосфор. Аллотропия фосфора. Физические и химические свойства фосфора. Оксид фосфора (V). Ортофосфорная кислота и ее соли. Фосфорные удобрения.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Углерод и кремний. Положение углерода и кремния в ПСХЭ, строение их атомов. Углерод. Аллотропия 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ее соли. Качественные реакции на карбонат-ионы. Круговорот углерода в природе. Органические соединения углерода.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Кремний. Оксид кремния (4). Кремниевая кислота и ее соли.</w:t>
      </w:r>
      <w:r w:rsidRPr="00612EA2">
        <w:rPr>
          <w:rStyle w:val="apple-converted-space"/>
          <w:color w:val="000000"/>
        </w:rPr>
        <w:t> </w:t>
      </w:r>
      <w:r w:rsidRPr="00612EA2">
        <w:rPr>
          <w:rStyle w:val="c15"/>
          <w:i/>
          <w:iCs/>
          <w:color w:val="000000"/>
        </w:rPr>
        <w:t>Стекло. Цемент.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Металлы. Положение металлов в ПСХЭ Д.И.Менделеева, строение их атомов.  Металлическая связь. Физические свойства металлов. Ряд активности металлов. Химические свойства металлов. Общие способы получения металлов. Сплавы металлов.  </w:t>
      </w:r>
      <w:r w:rsidRPr="00612EA2">
        <w:rPr>
          <w:rStyle w:val="c5"/>
          <w:b/>
          <w:bCs/>
          <w:color w:val="000000"/>
        </w:rPr>
        <w:t> </w:t>
      </w:r>
      <w:r w:rsidRPr="00612EA2">
        <w:rPr>
          <w:rStyle w:val="c15"/>
          <w:color w:val="000000"/>
        </w:rPr>
        <w:t>Щелочные металлы. Положение щелочных металлов в периодической системе, строение их атомов. Нахождение в природе. Магний и кальций, их важнейшие соединения. Жесткость воды и способы ее устранения.</w:t>
      </w:r>
      <w:r w:rsidRPr="00612EA2">
        <w:rPr>
          <w:rStyle w:val="c5"/>
          <w:b/>
          <w:bCs/>
          <w:color w:val="000000"/>
        </w:rPr>
        <w:t> 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Алюминий. Положение алюминия в периодической системе, строение его атома. Нахождение в природе. Физические и химические свойства алюминия. Амфотерность оксида и гидроксида алюминия.</w:t>
      </w:r>
      <w:r w:rsidRPr="00612EA2">
        <w:rPr>
          <w:rStyle w:val="c5"/>
          <w:b/>
          <w:bCs/>
          <w:color w:val="000000"/>
        </w:rPr>
        <w:t> 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Железо. Положение железа в периодической системе, строение его атома.  Нахождение в природе. Физические и химические  свойства железа. Важнейшие соединения железа: оксиды, гидроксиды и соли железа (II) и железа (III). Качественные реакции на ионы.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5"/>
          <w:b/>
          <w:bCs/>
          <w:color w:val="000000"/>
        </w:rPr>
        <w:t>Демонстрации: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Физические свойства галогенов.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Получение хлороводорода и растворение его в воде.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Аллотропные модификации серы. Образцы природных сульфидов и сульфатов.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Получение аммиака и его растворение в воде. Ознакомление с образцами  природных нитратов, фосфатов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Модели кристаллических решёток  алмаза и графита. Знакомство с образцами природных карбонатов и силикатов</w:t>
      </w:r>
    </w:p>
    <w:p w:rsidR="00CC7A60" w:rsidRPr="00612EA2" w:rsidRDefault="00CC7A60" w:rsidP="00B00060">
      <w:pPr>
        <w:pStyle w:val="c1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  Знакомство с образцами  важнейших соединений натрия, калия, природных соединений кальция, рудами железа,   соединениями алюминия.  Взаимодействие щелочных, щелочноземельных металлов и алюминия с водой. Сжигание железа  в кислороде и хлоре.</w:t>
      </w:r>
    </w:p>
    <w:p w:rsidR="00CC7A60" w:rsidRPr="00612EA2" w:rsidRDefault="00CC7A60" w:rsidP="00B00060">
      <w:pPr>
        <w:pStyle w:val="1"/>
        <w:ind w:firstLine="709"/>
        <w:contextualSpacing/>
        <w:jc w:val="both"/>
      </w:pPr>
      <w:r w:rsidRPr="00612EA2">
        <w:rPr>
          <w:b/>
        </w:rPr>
        <w:t>Практическая работа 3.</w:t>
      </w:r>
      <w:r w:rsidRPr="00612EA2">
        <w:t xml:space="preserve"> «Получение  соляной кислоты и изучение ее свойств».</w:t>
      </w:r>
    </w:p>
    <w:p w:rsidR="00CC7A60" w:rsidRPr="00612EA2" w:rsidRDefault="00CC7A60" w:rsidP="00B00060">
      <w:pPr>
        <w:pStyle w:val="1"/>
        <w:ind w:firstLine="709"/>
        <w:contextualSpacing/>
        <w:jc w:val="both"/>
      </w:pPr>
      <w:r w:rsidRPr="00612EA2">
        <w:rPr>
          <w:b/>
        </w:rPr>
        <w:t>Практическая работа 4.</w:t>
      </w:r>
      <w:r w:rsidRPr="00612EA2">
        <w:t xml:space="preserve"> Решение экспериментальных задач по теме « Кислород и сера»</w:t>
      </w:r>
    </w:p>
    <w:p w:rsidR="00CC7A60" w:rsidRPr="00612EA2" w:rsidRDefault="00CC7A60" w:rsidP="00B00060">
      <w:pPr>
        <w:pStyle w:val="1"/>
        <w:ind w:firstLine="709"/>
        <w:contextualSpacing/>
        <w:jc w:val="both"/>
      </w:pPr>
      <w:r w:rsidRPr="00612EA2">
        <w:rPr>
          <w:b/>
        </w:rPr>
        <w:t>Практическая работа 5.</w:t>
      </w:r>
      <w:r w:rsidRPr="00612EA2">
        <w:t>Получение  аммиака и изучение его свойств.</w:t>
      </w:r>
    </w:p>
    <w:p w:rsidR="00CC7A60" w:rsidRPr="00612EA2" w:rsidRDefault="00CC7A60" w:rsidP="00B00060">
      <w:pPr>
        <w:pStyle w:val="1"/>
        <w:ind w:firstLine="709"/>
        <w:contextualSpacing/>
        <w:jc w:val="both"/>
      </w:pPr>
      <w:r w:rsidRPr="00612EA2">
        <w:rPr>
          <w:b/>
        </w:rPr>
        <w:t xml:space="preserve">Практическая работа 6. </w:t>
      </w:r>
      <w:r w:rsidRPr="00612EA2">
        <w:t>Получение оксида углерода (IV) изучение его свойств. Распознавание карбонатов.</w:t>
      </w:r>
    </w:p>
    <w:p w:rsidR="00CC7A60" w:rsidRPr="00612EA2" w:rsidRDefault="00CC7A60" w:rsidP="00B00060">
      <w:pPr>
        <w:pStyle w:val="1"/>
        <w:ind w:firstLine="709"/>
        <w:contextualSpacing/>
        <w:jc w:val="both"/>
      </w:pPr>
      <w:r w:rsidRPr="00612EA2">
        <w:rPr>
          <w:b/>
        </w:rPr>
        <w:t>Практическая работа 7.</w:t>
      </w:r>
      <w:r w:rsidRPr="00612EA2">
        <w:t xml:space="preserve"> Решение экспериментальных задач по теме « Металлы и их соединения»</w:t>
      </w:r>
    </w:p>
    <w:p w:rsidR="00CC7A60" w:rsidRPr="00612EA2" w:rsidRDefault="00CC7A60" w:rsidP="00B00060">
      <w:pPr>
        <w:pStyle w:val="1"/>
        <w:ind w:firstLine="709"/>
        <w:contextualSpacing/>
        <w:jc w:val="both"/>
      </w:pPr>
      <w:r w:rsidRPr="00612EA2">
        <w:rPr>
          <w:b/>
        </w:rPr>
        <w:t>Контрольная работа № 3</w:t>
      </w:r>
      <w:r w:rsidRPr="00612EA2">
        <w:t xml:space="preserve"> по теме «Неметаллы».</w:t>
      </w:r>
    </w:p>
    <w:p w:rsidR="00CC7A60" w:rsidRPr="00612EA2" w:rsidRDefault="00CC7A60" w:rsidP="00B00060">
      <w:pPr>
        <w:pStyle w:val="1"/>
        <w:ind w:firstLine="709"/>
        <w:contextualSpacing/>
        <w:jc w:val="both"/>
      </w:pPr>
      <w:r w:rsidRPr="00612EA2">
        <w:rPr>
          <w:b/>
        </w:rPr>
        <w:t>Контрольная работа № 4</w:t>
      </w:r>
      <w:r w:rsidRPr="00612EA2">
        <w:t xml:space="preserve"> по теме «Металлы»</w:t>
      </w:r>
    </w:p>
    <w:p w:rsidR="00CC7A60" w:rsidRPr="00612EA2" w:rsidRDefault="00CC7A60" w:rsidP="00B00060">
      <w:pPr>
        <w:pStyle w:val="1"/>
        <w:ind w:firstLine="709"/>
        <w:contextualSpacing/>
        <w:jc w:val="both"/>
        <w:rPr>
          <w:b/>
        </w:rPr>
      </w:pPr>
      <w:r w:rsidRPr="00612EA2">
        <w:rPr>
          <w:b/>
        </w:rPr>
        <w:t>Тема 3.Краткий обзор важнейших органических веществ (1</w:t>
      </w:r>
      <w:r w:rsidR="00612EA2" w:rsidRPr="00612EA2">
        <w:rPr>
          <w:b/>
        </w:rPr>
        <w:t>2</w:t>
      </w:r>
      <w:r w:rsidRPr="00612EA2">
        <w:rPr>
          <w:b/>
        </w:rPr>
        <w:t xml:space="preserve"> ч)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 xml:space="preserve">Углеводороды. Предельные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</w:t>
      </w:r>
      <w:r w:rsidRPr="00612EA2">
        <w:rPr>
          <w:rStyle w:val="c15"/>
          <w:color w:val="000000"/>
        </w:rPr>
        <w:lastRenderedPageBreak/>
        <w:t>свойства предельных углеводородов. Реакции горения и замещения. Нахождение в природе предельных углеводородов. Применение метана.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Непредельные углеводороды. Этиленовый ряд непредельных углеводородов. Этилен. Физические и химические свойства этилена.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Ацетиленовый ряд непредельных углеводородов. Ацетилен. Свойства ацетилена. Применение ацетилена.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 Производные углеводородов. Краткий обзор органических соединений: одноатомные спирты, карбоновые кислоты, сложные эфиры, жиры, углеводы, аминокислоты, белки. Роль белков в организме.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5"/>
          <w:b/>
          <w:bCs/>
          <w:color w:val="000000"/>
        </w:rPr>
        <w:t>Демонстрации: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Модели молекул органических соединений. Горение углеводородов и обнаружение продуктов их горения. Качественная реакция на этилен. Получение этилена.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Растворение этилового спирта в воде. Растворение глицерина в воде.</w:t>
      </w:r>
    </w:p>
    <w:p w:rsidR="00CC7A60" w:rsidRPr="00612EA2" w:rsidRDefault="00CC7A60" w:rsidP="00B00060">
      <w:pPr>
        <w:pStyle w:val="c1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CC7A60" w:rsidRPr="00612EA2" w:rsidRDefault="00CC7A60" w:rsidP="00B00060">
      <w:pPr>
        <w:pStyle w:val="c0"/>
        <w:shd w:val="clear" w:color="auto" w:fill="FFFFFF"/>
        <w:spacing w:before="0" w:beforeAutospacing="0" w:after="0" w:afterAutospacing="0"/>
        <w:ind w:left="184" w:firstLine="709"/>
        <w:contextualSpacing/>
        <w:jc w:val="both"/>
        <w:rPr>
          <w:color w:val="000000"/>
        </w:rPr>
      </w:pPr>
      <w:r w:rsidRPr="00612EA2">
        <w:rPr>
          <w:rStyle w:val="c15"/>
          <w:color w:val="000000"/>
        </w:rPr>
        <w:t>Качественные реакции на глюкозу и крахмал.</w:t>
      </w:r>
    </w:p>
    <w:p w:rsidR="00CC7A60" w:rsidRPr="00612EA2" w:rsidRDefault="00CC7A60" w:rsidP="00B00060">
      <w:pPr>
        <w:pStyle w:val="c6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15"/>
          <w:color w:val="000000"/>
        </w:rPr>
      </w:pPr>
      <w:r w:rsidRPr="00612EA2">
        <w:rPr>
          <w:rStyle w:val="c15"/>
          <w:color w:val="000000"/>
        </w:rPr>
        <w:t>  Ознакомление с образцами изделий из полиэтилена, полипропилена, поливинилхлорида.</w:t>
      </w:r>
    </w:p>
    <w:p w:rsidR="00CC7A60" w:rsidRPr="00612EA2" w:rsidRDefault="00CC7A60" w:rsidP="00B00060">
      <w:pPr>
        <w:pStyle w:val="c6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12EA2">
        <w:rPr>
          <w:b/>
          <w:color w:val="000000"/>
        </w:rPr>
        <w:t>Итоговая контрольная работа</w:t>
      </w:r>
      <w:r w:rsidRPr="00612EA2">
        <w:rPr>
          <w:color w:val="000000"/>
        </w:rPr>
        <w:t xml:space="preserve"> за курс химии 9 класса</w:t>
      </w:r>
    </w:p>
    <w:p w:rsidR="00A423B7" w:rsidRPr="00DA150E" w:rsidRDefault="00A423B7" w:rsidP="00DA15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1CB9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150E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A150E">
        <w:rPr>
          <w:rFonts w:ascii="Times New Roman" w:hAnsi="Times New Roman" w:cs="Times New Roman"/>
          <w:b/>
          <w:sz w:val="24"/>
          <w:szCs w:val="24"/>
        </w:rPr>
        <w:t xml:space="preserve"> связи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Биология: фотосинтез, дыхание, биосфера, экосистема, минеральные удобрения, микроэлементы, макроэлементы, питательные вещества.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География: атмосфера, гидросфера, минералы, горные породы, полезные ископаемые, топливо, водные ресурсы. 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>Выполнение практических работ</w:t>
      </w:r>
      <w:r w:rsidRPr="00DA15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При проведении практической работы каждый ее этап выполняется обучающимися с ЗПР вместе с учителем и под его руководством. На доске обязательно вывешиваются правила техники безопасности, соответствующие данному виду работы, дается правильная запись формул и указывается цель проведения работы. При необходимости дается визуальный алгоритм выполнения задания. Это способствует осознанию обучающимися выполняемых действий и полученного результата. 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по химии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Для организации проверки, учета и контроля </w:t>
      </w:r>
      <w:proofErr w:type="gramStart"/>
      <w:r w:rsidRPr="00DA150E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Pr="00DA150E">
        <w:rPr>
          <w:rFonts w:ascii="Times New Roman" w:hAnsi="Times New Roman" w:cs="Times New Roman"/>
          <w:sz w:val="24"/>
          <w:szCs w:val="24"/>
        </w:rPr>
        <w:t xml:space="preserve"> обучающихся по предмету предусмотрены контрольные работы, самостоятельные работы, зачеты, практические работы, тестирование. Одним из методов контроля результатов обучения обучающихся с ЗПР является метод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поливариативного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экспресс-тестирования с конструируемыми ответами. Его отличительными чертами являются оперативность, высокая степень </w:t>
      </w:r>
      <w:r w:rsidRPr="00DA150E">
        <w:rPr>
          <w:rFonts w:ascii="Times New Roman" w:hAnsi="Times New Roman" w:cs="Times New Roman"/>
          <w:sz w:val="24"/>
          <w:szCs w:val="24"/>
        </w:rPr>
        <w:lastRenderedPageBreak/>
        <w:t xml:space="preserve">индивидуализации знаний, сравнительно малые затраты времени и труда на проверку ответов обучающихся.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Для обучающихся с ЗПР возможно изменение формулировки заданий на «пошаговую», адаптация предлагаемого обучающемуся тестового (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контрольнооценочного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) материала: использование устных и письменных инструкций, упрощение длинных сложных формулировок инструкций, решение с опорой на алгоритм, образец, использование справочной информации. 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 «ХИМИЯ» НА УРОВНЕ ОСНОВНОГО ОБЩЕГО ОБРАЗОВАНИЯ 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 целом результаты освоения обучающимися с ЗПР учебного предмета «Химия» совпадают с результатами рабочей программы основного общего образования. Наиболее значимыми являются: 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ЛИЧНОСТНЫЕ РЕЗУЛЬТАТЫ: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мотивация к обучению и целенаправленной познавательной деятельности;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установка на осмысление личного опыта, наблюдений</w:t>
      </w:r>
      <w:r w:rsidR="006D48F5" w:rsidRPr="00DA150E">
        <w:rPr>
          <w:rFonts w:ascii="Times New Roman" w:hAnsi="Times New Roman" w:cs="Times New Roman"/>
          <w:sz w:val="24"/>
          <w:szCs w:val="24"/>
        </w:rPr>
        <w:t xml:space="preserve"> за химическими экспериментами;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ориентация на правила индивидуального и коллективного безопасного поведения при взаимодействии с химическими веществами и соединениями;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практическое изучение профессий и труда различного рода, в том числе на основе применения изучаемого предметного знания (например, лаборант </w:t>
      </w:r>
      <w:r w:rsidR="006D48F5" w:rsidRPr="00DA150E">
        <w:rPr>
          <w:rFonts w:ascii="Times New Roman" w:hAnsi="Times New Roman" w:cs="Times New Roman"/>
          <w:sz w:val="24"/>
          <w:szCs w:val="24"/>
        </w:rPr>
        <w:t>химического анализа);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уважение к труду и результатам трудовой деятельности; готовность к осознанному построению дальнейшей индивидуальной траектории образования на основе ориентировки в мире профессий и профессиональных предпочтений, уважительного отношения к труду;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осознание своего поведения с точки зрения опасности или безопасности для себя или для окружающих;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основы экологической культуры, соответствующей современному уровню экологического мышления, приобретение опыта экологически ориентированной практической деятельности в жизненных ситуациях;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осознание последствий и неприятие вредных привычек (употребления алкоголя, наркотиков, курения) и иных форм вреда для физического и психического здоровья;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принятие решений в жизненной ситуации на основе переноса полученных в ходе обучения знаний в актуальную ситуацию, восполнять дефицит информации;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готовность отбирать и использовать нужную информацию в соответствии с контекстом жизненной ситуации.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МЕТАПРЕДМЕТНЫЕ РЕЗУЛЬТАТЫ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 xml:space="preserve">Овладение универсальными учебными познавательными действиями: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выявлять причины и следствия простых химических явлений;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осуществлять сравнение, классификацию химических веществ по заданным основаниям и критериям для указанных логических операций;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строить логическое суждение после предварительного анализа, включающее установление причинно-следственных связей;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выявлять дефициты информации, данных, необходимых для решения поставленной задачи; преобразовывать информацию из одного вида в другой (таблицу в текст и пр.);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создавать, применять и преобразовывать знаки и символы, модели и схемы для решения учебных и познавательных задач с помощью педагога;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с помощью педагога проводить химический опыт, несложный эксперимент, для установления особенностей объекта изучения, причинно-следственных связей и зависимостей объектов между собой;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lastRenderedPageBreak/>
        <w:t xml:space="preserve">с помощью педагога или самостоятельно формулировать обобщения и выводы по результатам проведенного наблюдения, опыта;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прогнозировать возможное развитие химических процессов и их последствия;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искать или отбирать информацию или данные из источников с учетом предложенной учебной задачи и заданных критериев. 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 xml:space="preserve">Овладение универсальными учебными коммуникативными действиями: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д.).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формулировать, аргументировать и отстаивать свое мнение;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продукт, принимать и разделять ответственность и проявлять готовность к предоставлению отчета перед группой. 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>Овладение универсальными учебными регулятивными действиями:</w:t>
      </w:r>
      <w:r w:rsidRPr="00DA15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обнаруживать и формулировать учебную проблему, определять цель учебной деятельности;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ее изменения;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предвидеть трудности, которые могут возникнуть при решении учебной задачи;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понимать причины, по которым не был достигнут тр</w:t>
      </w:r>
      <w:r w:rsidR="006D48F5" w:rsidRPr="00DA150E">
        <w:rPr>
          <w:rFonts w:ascii="Times New Roman" w:hAnsi="Times New Roman" w:cs="Times New Roman"/>
          <w:sz w:val="24"/>
          <w:szCs w:val="24"/>
        </w:rPr>
        <w:t>ебуемый результат деятельности,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определять позитивные изменения и направлени</w:t>
      </w:r>
      <w:r w:rsidR="006D48F5" w:rsidRPr="00DA150E">
        <w:rPr>
          <w:rFonts w:ascii="Times New Roman" w:hAnsi="Times New Roman" w:cs="Times New Roman"/>
          <w:sz w:val="24"/>
          <w:szCs w:val="24"/>
        </w:rPr>
        <w:t>я, требующие дальнейшей работы;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осознанно относиться к другому человеку, его мнению. 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>В составе предметных результатов по освоению обязательного содержания, установленного данной примерной рабочей программой, выделяют:</w:t>
      </w:r>
      <w:r w:rsidRPr="00DA15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научные знания, умения и способы действий, специфические для учебного предмета «Химия», виды деятельности по получению нового знания, его интерпретации, преобразованию и применению в различных учебных и новых ситуациях: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представление о закономерностях и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владение основами понятийного аппарата и символического языка химии для составления формул неорганических веществ, уравнений химических реакций (с опорой на алгоритм учебных действий); владение основами химической номенклатуры (IUPAC и тривиальной) и умение использовать её для решения учебно-познавательных задач с помощью учителя; умение использовать модели для объяснения строения атомов и молекул по алгоритму с опорой на определения;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представление о системе химических знаний и умение с помощью учителя применять систему химических знаний для установления взаимосвязей между изученным </w:t>
      </w:r>
      <w:r w:rsidRPr="00DA150E">
        <w:rPr>
          <w:rFonts w:ascii="Times New Roman" w:hAnsi="Times New Roman" w:cs="Times New Roman"/>
          <w:sz w:val="24"/>
          <w:szCs w:val="24"/>
        </w:rPr>
        <w:lastRenderedPageBreak/>
        <w:t xml:space="preserve">материалом и при получении новых знаний, а также в процессе выполнения учебных заданий и при работе с источниками химической информации, которая включает: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объем,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электрический слой атома, атомная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орбиталь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, радиус атома, валентность, степень окисления, химическая связь,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>, полярная и неполярная ковалентная связь, ионная связь, металлическая связь, кристаллическая решетка (атомная, ионная, металлическая, молекулярная), ион, катион, анион, электролит и не электролит, электролитическая диссоциация, реакции ионного обмена, окислительно</w:t>
      </w:r>
      <w:r w:rsidR="006D48F5" w:rsidRPr="00DA150E">
        <w:rPr>
          <w:rFonts w:ascii="Times New Roman" w:hAnsi="Times New Roman" w:cs="Times New Roman"/>
          <w:sz w:val="24"/>
          <w:szCs w:val="24"/>
        </w:rPr>
        <w:t>-</w:t>
      </w:r>
      <w:r w:rsidRPr="00DA150E">
        <w:rPr>
          <w:rFonts w:ascii="Times New Roman" w:hAnsi="Times New Roman" w:cs="Times New Roman"/>
          <w:sz w:val="24"/>
          <w:szCs w:val="24"/>
        </w:rPr>
        <w:t>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предельно допустимая концентрация (П</w:t>
      </w:r>
      <w:r w:rsidR="006D48F5" w:rsidRPr="00DA150E">
        <w:rPr>
          <w:rFonts w:ascii="Times New Roman" w:hAnsi="Times New Roman" w:cs="Times New Roman"/>
          <w:sz w:val="24"/>
          <w:szCs w:val="24"/>
        </w:rPr>
        <w:t>ДК), коррозия металлов, сплавы;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основополагающие законы химии: закон сохранения массы, Периодический закон Д. И. Менделеева, закон постоянства состава, закон Авогадро;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теории химии: атомно-молекулярная теория, теория электролитической диссоциации, а также представления о научных методах познания, в том числе экспериментальных и теоретических методах исследования веществ и изучения химических реакций;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представление о периодической зависимости свойств химических элементов (радиус атома,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), простых и сложных веществ от положения элементов в Периодической системе (в малых периодах и главных подгруппах) и электронного строения атома; 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трех периодов, калия и кальция; классифицировать химические элементы с опорой на определения физического смысла цифровых данных периодической таблицы;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умение классифицировать химические элементы, неорганические вещества и химические реакции с опорой на схемы; определять валентность и степень окисления химических элементов, вид химической связи и тип кристаллической структуры в соединениях, заряд иона, характер среды в водных растворах веществ (кислот, оснований), окислитель и восстановитель по алгоритму учебных действий;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умение характеризовать с опорой на схему физические и химические свойства простых веществ (кислород, озон, водород, графит, алмаз, кремний, азот, фосфор, сера, хлор, натрий, калий, магний, кальций, алюминий, железо) и сложных веществ, в том числе их водных растворов (вода, аммиак,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хлороводород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, сероводород, оксиды и гидроксиды металлов I - IIA групп, алюминия, меди (II), цинка, железа (II и III), оксиды углерода (II и IV), кремния (IV), азота и фосфора (III и V), серы (IV и VI), сернистая, серная, азотистая, азотная, фосфорная, угольная, кремниевая кислота и их соли); описывать с опорой на план и ключевые слова; умение прогнозировать и характеризовать свойства веществ в зависимости от их состава и строения после предварительного анализа под руководством педагога, применение веществ в зависимости от их свойств, возможность протекания химических превращений в различных условиях, влияние веществ и химических процессов на организм человека и окружающую природную среду;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умение составлять по образцу, схеме, алгоритму учебных действий молекулярные и ионные уравнения реакций (в том числе реакций ионного обмена и окислительно-восстановительных реакций), иллюстрирующих химические свойства изученных классов / групп неорганических веществ, а также подтверждающих генетическую взаимосвязь между ними;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lastRenderedPageBreak/>
        <w:t xml:space="preserve">• умение вычислять относительную молекулярную и молярную массы веществ, массовую долю химического элемента в соединении, массовую долю вещества в растворе, количество вещества и его массу, объём газов с опорой на общие формулы; умение проводить расчеты по уравнениям химических реакций и находить количество вещества, объем и массу реагентов или продуктов реакции с опорой на образец, алгоритм учебных действий;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владение основными методами научного познания (наблюдение, измерение, эксперимент, моделирование) при изучении веществ и химических явлений с опорой на алгоритм учебных действий; умение сформулировать проблему и предложить пути ее решения с помощью педагога; знание основ безопасной работы с химическими веществами, химической посудой и лабораторным оборудованием;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наличие практических навыков планирования и осуществления следующих химических экспериментов под руководством учителя с обсуждением плана работы или составлением таблицы: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изучение и описание физических свойств веществ; ознакомление с физическими и химическими явлениями;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опыты, иллюстрирующие признаки протекания химических реакций;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изучение способов разделения смесей;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получение кислорода и изучение его свойств;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получение водорода и изучение его свойств;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получение углекислого газа и изучение его свойств;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получение аммиака и изучение его свойств;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приготовление растворов с определенной массово</w:t>
      </w:r>
      <w:r w:rsidR="006D48F5" w:rsidRPr="00DA150E">
        <w:rPr>
          <w:rFonts w:ascii="Times New Roman" w:hAnsi="Times New Roman" w:cs="Times New Roman"/>
          <w:sz w:val="24"/>
          <w:szCs w:val="24"/>
        </w:rPr>
        <w:t>й долей растворенного вещества;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исследование и описание свойств неорганиче</w:t>
      </w:r>
      <w:r w:rsidR="006D48F5" w:rsidRPr="00DA150E">
        <w:rPr>
          <w:rFonts w:ascii="Times New Roman" w:hAnsi="Times New Roman" w:cs="Times New Roman"/>
          <w:sz w:val="24"/>
          <w:szCs w:val="24"/>
        </w:rPr>
        <w:t>ских веществ различных классов;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применение индикаторов (лакмуса, метилоранжа и фенолфталеина) для определения характера среды в растворах кислот и щелочей;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изучение взаимодействия кислот с металлами, оксидами металлов, растворимыми и нерастворимыми основаниями, солями;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получение нерастворимых оснований;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вытеснение одного металла другим из раствора соли;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исследование амфотерных свойств гидроксидов алюминия и цинка;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решение экспериментальных задач по теме «Основные классы неорганических соединений»;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решение экспериментальных задач по теме «Электролитическая диссоциация»;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 «Важней</w:t>
      </w:r>
      <w:r w:rsidR="006D48F5" w:rsidRPr="00DA150E">
        <w:rPr>
          <w:rFonts w:ascii="Times New Roman" w:hAnsi="Times New Roman" w:cs="Times New Roman"/>
          <w:sz w:val="24"/>
          <w:szCs w:val="24"/>
        </w:rPr>
        <w:t>шие неметаллы и их соединения»;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 «Важн</w:t>
      </w:r>
      <w:r w:rsidR="006D48F5" w:rsidRPr="00DA150E">
        <w:rPr>
          <w:rFonts w:ascii="Times New Roman" w:hAnsi="Times New Roman" w:cs="Times New Roman"/>
          <w:sz w:val="24"/>
          <w:szCs w:val="24"/>
        </w:rPr>
        <w:t>ейшие металлы и их соединения»;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химические эксперименты, иллюстрирующие признаки протекания реакций ионного обмена;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качественные реакции на присутствующие в водных растворах ионы: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хлорид-, бромид-, иодид-, сульфат-, фосфат-, карбонат-, силикат-анионы, гидроксид-ионы, катионы аммония, магния, кальция, алюминия, железа (2+) и</w:t>
      </w:r>
      <w:r w:rsidR="006D48F5" w:rsidRPr="00DA150E">
        <w:rPr>
          <w:rFonts w:ascii="Times New Roman" w:hAnsi="Times New Roman" w:cs="Times New Roman"/>
          <w:sz w:val="24"/>
          <w:szCs w:val="24"/>
        </w:rPr>
        <w:t xml:space="preserve"> железа (3+), меди (2+), цинка;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умение представлять результаты эксперимента в форме выводов, доказательств, графиков и таблиц и выявлять эмпирические закономерности;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владение правилами безопасного обращения с веществами, используемыми в повседневной жизни, а также правилами поведения в целях сбережения здоровья и окружающей природной среды; понимание вреда (опасности) воздействия на живые организмы определенных веществ, а также способов уменьшения и предотвращения их вредного воздействия; понимание значения жиров, белков, углеводов для организма человека;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владение основами химической грамотности, включающей умение правильно использовать изученные вещества и материалы (в том числе, минеральные удобрения, металлы и сплавы, продукты переработки природных источников углеводородов (угля, </w:t>
      </w:r>
      <w:r w:rsidRPr="00DA150E">
        <w:rPr>
          <w:rFonts w:ascii="Times New Roman" w:hAnsi="Times New Roman" w:cs="Times New Roman"/>
          <w:sz w:val="24"/>
          <w:szCs w:val="24"/>
        </w:rPr>
        <w:lastRenderedPageBreak/>
        <w:t xml:space="preserve">природного газа, нефти) в быту, сельском хозяйстве, на производстве; умение приводить примеры правильного использования изученных веществ и материалов;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• умение 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веществ; умение интегрировать химические знания со знаниями других учебных предметов с помощью педагога; </w:t>
      </w: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• представление о сферах профессиональной деятельности, связанных с химией и современными технологиями, основанными на достижениях химической науки; наличие опыта работы с различными источниками информации по химии (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научнопопулярная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литература, словари, справочники, интернет-ресурсы) с опорой на алгоритм: умение объективно оценивать информацию о веществах, их превращениях и практическом применении. </w:t>
      </w:r>
    </w:p>
    <w:p w:rsidR="006D48F5" w:rsidRPr="00DA150E" w:rsidRDefault="006D48F5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F5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50E">
        <w:rPr>
          <w:rFonts w:ascii="Times New Roman" w:hAnsi="Times New Roman" w:cs="Times New Roman"/>
          <w:b/>
          <w:sz w:val="24"/>
          <w:szCs w:val="24"/>
        </w:rPr>
        <w:t xml:space="preserve">Требования к предметным результатам освоения учебного предмета «Химия», распределенные по годам обучения </w:t>
      </w:r>
    </w:p>
    <w:p w:rsidR="00621AB2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Результаты по годам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 </w:t>
      </w:r>
    </w:p>
    <w:p w:rsidR="00621AB2" w:rsidRPr="00DA150E" w:rsidRDefault="00621AB2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1AB2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8 КЛАСС </w:t>
      </w:r>
    </w:p>
    <w:p w:rsidR="00621AB2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</w:t>
      </w:r>
      <w:r w:rsidR="00621AB2" w:rsidRPr="00DA150E">
        <w:rPr>
          <w:rFonts w:ascii="Times New Roman" w:hAnsi="Times New Roman" w:cs="Times New Roman"/>
          <w:sz w:val="24"/>
          <w:szCs w:val="24"/>
        </w:rPr>
        <w:t xml:space="preserve">, соль, </w:t>
      </w:r>
      <w:proofErr w:type="spellStart"/>
      <w:r w:rsidR="00621AB2" w:rsidRPr="00DA150E">
        <w:rPr>
          <w:rFonts w:ascii="Times New Roman" w:hAnsi="Times New Roman" w:cs="Times New Roman"/>
          <w:sz w:val="24"/>
          <w:szCs w:val="24"/>
        </w:rPr>
        <w:t>электроотрицательностью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тепловой эффект реакции; ядро атома, электронный слой атома, атомная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орбиталь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 </w:t>
      </w:r>
    </w:p>
    <w:p w:rsidR="00621AB2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иллюстрировать взаимосвязь основных химических понятий (см. п. 1) и применять эти понятия при описании веществ и их превращений; </w:t>
      </w:r>
    </w:p>
    <w:p w:rsidR="00621AB2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использовать химическую символику для составления формул веществ, молекулярных уравнений химических реакций, электронного баланса; </w:t>
      </w:r>
    </w:p>
    <w:p w:rsidR="00621AB2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определять валентность атомов элементов в бинарных соединениях; степень окисления элементов в бинарных соединениях с опорой на определения, в том числе структурированные; принадлежность веществ к определённому классу соединений по формулам; вид химической связи (ковалентная и ионная) в неорганических соединениях; </w:t>
      </w:r>
    </w:p>
    <w:p w:rsidR="00621AB2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иметь представление о системе химических знаний, уметь с помощью учителя применять систему химических знаний, для установления взаимосвязи между изученным материалом и при получении новых знаний, а также при работе с источниками химической информации. Ориентироваться в понятиях и оперировать ими на базовом уровне, применять при выполнении учебных заданий и решении расчетных задач с опорой на алгоритм учебных действий изученные законы и теории: закон сохранения массы, Периодический закон Д.И. Менделеева, закон постоянства состава, закон Авогадро; атомно-молекулярная теория.</w:t>
      </w:r>
      <w:r w:rsidR="00621AB2" w:rsidRPr="00DA150E">
        <w:rPr>
          <w:rFonts w:ascii="Times New Roman" w:hAnsi="Times New Roman" w:cs="Times New Roman"/>
          <w:sz w:val="24"/>
          <w:szCs w:val="24"/>
        </w:rPr>
        <w:t xml:space="preserve"> </w:t>
      </w:r>
      <w:r w:rsidRPr="00DA150E">
        <w:rPr>
          <w:rFonts w:ascii="Times New Roman" w:hAnsi="Times New Roman" w:cs="Times New Roman"/>
          <w:sz w:val="24"/>
          <w:szCs w:val="24"/>
        </w:rPr>
        <w:t xml:space="preserve">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</w:t>
      </w:r>
    </w:p>
    <w:p w:rsidR="00621AB2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классифицировать</w:t>
      </w:r>
      <w:r w:rsidR="00621AB2" w:rsidRPr="00DA150E">
        <w:rPr>
          <w:rFonts w:ascii="Times New Roman" w:hAnsi="Times New Roman" w:cs="Times New Roman"/>
          <w:sz w:val="24"/>
          <w:szCs w:val="24"/>
        </w:rPr>
        <w:t xml:space="preserve"> </w:t>
      </w:r>
      <w:r w:rsidRPr="00DA150E">
        <w:rPr>
          <w:rFonts w:ascii="Times New Roman" w:hAnsi="Times New Roman" w:cs="Times New Roman"/>
          <w:sz w:val="24"/>
          <w:szCs w:val="24"/>
        </w:rPr>
        <w:t xml:space="preserve">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степени окисления химических элементов) с опорой на схемы;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</w:t>
      </w:r>
      <w:r w:rsidRPr="00DA150E">
        <w:rPr>
          <w:rFonts w:ascii="Times New Roman" w:hAnsi="Times New Roman" w:cs="Times New Roman"/>
          <w:sz w:val="24"/>
          <w:szCs w:val="24"/>
        </w:rPr>
        <w:lastRenderedPageBreak/>
        <w:t xml:space="preserve">химических реакций с опорой на схемы; прогнозировать свойства веществ в зависимости от их состава и строения; возможности протекания химических превращений в различных условиях после предварительного обсуждения с педагогом;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вычислять относительную молекулярную и молярную массы веществ;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массовую долю химического элемента по формуле соединения;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массовую долю вещества в растворе; проводить расчёты по уравнению химической реакции с опорой на алгоритм;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применять основные операции мыслительной деятельности – анализ и синтез, сравнение, обобщение, систематизация, к</w:t>
      </w:r>
      <w:r w:rsidR="00DA150E" w:rsidRPr="00DA150E">
        <w:rPr>
          <w:rFonts w:ascii="Times New Roman" w:hAnsi="Times New Roman" w:cs="Times New Roman"/>
          <w:sz w:val="24"/>
          <w:szCs w:val="24"/>
        </w:rPr>
        <w:t>лассификация, выявление причинны</w:t>
      </w:r>
      <w:r w:rsidRPr="00DA150E">
        <w:rPr>
          <w:rFonts w:ascii="Times New Roman" w:hAnsi="Times New Roman" w:cs="Times New Roman"/>
          <w:sz w:val="24"/>
          <w:szCs w:val="24"/>
        </w:rPr>
        <w:t xml:space="preserve"> и далее курсивом обозначаются планируемые предметные результаты, которые могут быть потенциально достигнуты обучающимся с ЗПР, но не являются обязательными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следственных связей – для изучения свойст</w:t>
      </w:r>
      <w:r w:rsidR="00DA150E" w:rsidRPr="00DA150E">
        <w:rPr>
          <w:rFonts w:ascii="Times New Roman" w:hAnsi="Times New Roman" w:cs="Times New Roman"/>
          <w:sz w:val="24"/>
          <w:szCs w:val="24"/>
        </w:rPr>
        <w:t>в веществ и химических реакций;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естественнонаучные методы познания – наблюдение, измерение, моделирование, эксперимент (реальный и мысленный) под руководством педагога;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</w:t>
      </w:r>
      <w:r w:rsidR="00DA150E" w:rsidRPr="00DA150E">
        <w:rPr>
          <w:rFonts w:ascii="Times New Roman" w:hAnsi="Times New Roman" w:cs="Times New Roman"/>
          <w:sz w:val="24"/>
          <w:szCs w:val="24"/>
        </w:rPr>
        <w:t>й долей растворённого вещества;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др.), подтверждающих качественный состав неорганических веществ (качественные реакции на ионы) под руководством педагога. </w:t>
      </w:r>
    </w:p>
    <w:p w:rsidR="00DA150E" w:rsidRPr="00DA150E" w:rsidRDefault="00DA150E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9 КЛАСС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раскрывать смысл основных химических понятий: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химический элемент, атом, молекула, ион, катион, анион, простое вещество, сложное вещество, валентность,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, степень окисления, химическая реакция, химическая связь, тепловой эффект </w:t>
      </w:r>
      <w:proofErr w:type="spellStart"/>
      <w:proofErr w:type="gramStart"/>
      <w:r w:rsidRPr="00DA150E">
        <w:rPr>
          <w:rFonts w:ascii="Times New Roman" w:hAnsi="Times New Roman" w:cs="Times New Roman"/>
          <w:sz w:val="24"/>
          <w:szCs w:val="24"/>
        </w:rPr>
        <w:t>реакции,моль</w:t>
      </w:r>
      <w:proofErr w:type="spellEnd"/>
      <w:proofErr w:type="gramEnd"/>
      <w:r w:rsidRPr="00DA150E">
        <w:rPr>
          <w:rFonts w:ascii="Times New Roman" w:hAnsi="Times New Roman" w:cs="Times New Roman"/>
          <w:sz w:val="24"/>
          <w:szCs w:val="24"/>
        </w:rPr>
        <w:t xml:space="preserve">, молярный объём, раствор;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электролиты, </w:t>
      </w: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скорость химической реакции, предельно допустим</w:t>
      </w:r>
      <w:r w:rsidR="00DA150E" w:rsidRPr="00DA150E">
        <w:rPr>
          <w:rFonts w:ascii="Times New Roman" w:hAnsi="Times New Roman" w:cs="Times New Roman"/>
          <w:sz w:val="24"/>
          <w:szCs w:val="24"/>
        </w:rPr>
        <w:t>ая концентрация (ПДК) вещества;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иллюстрировать взаимосвязь основных химических понятий (см. п. 1) и применять эти понятия при описании веществ и их превращений;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использовать знаки и символы для фиксации результатов наблюдений, составления формул веществ и уравнений химических реакций, записи данных условий задач.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Использовать обозначения, имеющиеся в Периодической системе и таблице растворимости кислот, оснований и солей в воде для выполнения заданий.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определять валентность и степень окисления химических элементов в соединениях различного состава; принадлежность веществ к определённому классу соединений с опорой на определения, в том числе структурированные;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виды химической связи (ковалентная, ионная, металлическая) в неорганических соединениях; заряд иона по химической формуле;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характер среды в водных растворах кислот и щелочей, тип кристаллической решётки конкретного вещества;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lastRenderedPageBreak/>
        <w:t>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объяснять общие закономерности в изменении свойств химических элементов и их соединений в пределах малых периодов и главных подгрупп с учётом строения их атомов; классифицировать химические элементы; неорганические вещества;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химические реакции (по числу и составу участвующих в реакции веществ, по тепловому эффекту, по изменению степеней окисления химических элементов) с опорой на схемы;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характеризовать (описывать) общие и специфические химические свойства веществ различных классов, подтверждая описание примерами молекулярных и ионных уравнений соответствующих химических реакций с опорой на схемы;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составлять уравнения электролитической диссоциации кислот, щелочей и солей;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полные и сокращённые уравнения реакций ионного обмена;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уравнения реакций, подтверждающих существование генетической связи между веществами различных классов;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раскрывать сущность окислительно-восстановительных реакций посредством составления электронного баланса этих реакций;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150E">
        <w:rPr>
          <w:rFonts w:ascii="Times New Roman" w:hAnsi="Times New Roman" w:cs="Times New Roman"/>
          <w:sz w:val="24"/>
          <w:szCs w:val="24"/>
        </w:rPr>
        <w:t>прогнозироватьсвойства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веществ в зависимости от их строения; возможности протекания химических превращений после предварительного обсуждения с педагогом;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вычислять относительную молекулярную и молярную массы веществ;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массовую долю химического элемента по формуле соединения;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 массовую долю вещества в растворе; проводить расчёты по уравнению химической реакции с опорой на алгоритм;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150E">
        <w:rPr>
          <w:rFonts w:ascii="Times New Roman" w:hAnsi="Times New Roman" w:cs="Times New Roman"/>
          <w:sz w:val="24"/>
          <w:szCs w:val="24"/>
        </w:rPr>
        <w:t>следоватьправилам</w:t>
      </w:r>
      <w:proofErr w:type="spellEnd"/>
      <w:r w:rsidRPr="00DA150E">
        <w:rPr>
          <w:rFonts w:ascii="Times New Roman" w:hAnsi="Times New Roman" w:cs="Times New Roman"/>
          <w:sz w:val="24"/>
          <w:szCs w:val="24"/>
        </w:rPr>
        <w:t xml:space="preserve">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проводить реакции, подтверждающие качеств</w:t>
      </w:r>
      <w:r w:rsidR="00DA150E" w:rsidRPr="00DA150E">
        <w:rPr>
          <w:rFonts w:ascii="Times New Roman" w:hAnsi="Times New Roman" w:cs="Times New Roman"/>
          <w:sz w:val="24"/>
          <w:szCs w:val="24"/>
        </w:rPr>
        <w:t>енный состав различных веществ: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распознавать опытным путём хлорид-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 </w:t>
      </w:r>
    </w:p>
    <w:p w:rsidR="00DA150E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 </w:t>
      </w:r>
    </w:p>
    <w:p w:rsidR="00A423B7" w:rsidRPr="00DA150E" w:rsidRDefault="00C71CB9" w:rsidP="00DA15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50E">
        <w:rPr>
          <w:rFonts w:ascii="Times New Roman" w:hAnsi="Times New Roman" w:cs="Times New Roman"/>
          <w:sz w:val="24"/>
          <w:szCs w:val="24"/>
        </w:rPr>
        <w:t>естественно-научные методы познания – наблюдение, измерение, моделирование, эксперимент (реальный и мысленный).</w:t>
      </w:r>
    </w:p>
    <w:p w:rsidR="00C71CB9" w:rsidRDefault="00C71CB9" w:rsidP="002B02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0213" w:rsidRPr="00612EA2" w:rsidRDefault="002B0213" w:rsidP="002B021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 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Учебник: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Рудзитис Г.Е., Фельдман Ф.Г. Химия 8 класс. М.: «Просвещение», 201</w:t>
      </w:r>
      <w:r w:rsidR="00171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Методическая библиотека: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Н.Н. Сборник программ образовательных учреждений «Химия» 8-9, 10-11 классы. М.: «Просвещение», 2011г.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Днепров Э.Д., Аркадьев А.Г. Сборник нормативных документов «Химия». М.: «Дрофа», 2007г.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Аранская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О.С., Бурая И.В. Проектная деятельность школьников в процессе обучения химии 8-11 классы. М.: «</w:t>
      </w: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-Граф», 2005г.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Хомченко И.Г. Решение задач по химии 8-11 класс: решения, методики, советы. М.: «Новая Волна», 2002г.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Шаламова М.О. Учимся решать расчетные задачи по химии: технология и алгоритмы решения. М.: «Школа - Пресс», 2001г.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Шириков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Н.А., </w:t>
      </w: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Ширикова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А.Н., Ласточкин А.Н. Готовимся к олимпиаде по химии: сборник заданий и ответов для 8-11 классов. М.: «</w:t>
      </w: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Аркти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2008г.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литература: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Лидин Р.А., Молочко В.А. Номенклатура неорганических веществ. М.: «</w:t>
      </w: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КолосС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2006г.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Иванова Р.Г., Каверина А.А., Корощенко </w:t>
      </w: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А.С.Контроль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учащихся по химии 8-9 классы. М.: «Дрофа», 2003г.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Князева Р.Н., Артемьев В.П. Юрченко О.В. Задания и контрольные работы по химии. М.: «</w:t>
      </w: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2002г.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Радецкий А.М. Проверочные работы по химии. М.: «Просвещение», 2000г.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Иванова Р.Г. Вопросы, упражнения и задания по химии 8-9 класс. М.: «Просвещение», 2002г.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Суровцева Р.П., </w:t>
      </w: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Гузей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Л.С., </w:t>
      </w: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Останний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Н.И., </w:t>
      </w:r>
      <w:proofErr w:type="spellStart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Татур</w:t>
      </w:r>
      <w:proofErr w:type="spellEnd"/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А.О. Тесты по химии 8-9 классы. М.: «Дрофа», 2000г.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Попова О.А. Тестовые задания для проверки знаний учащихся по химии 8-9 класс. М.: ТЦ «Сфера», 2001г.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Шмаков Ю А. Тесты. Неорганическая химия в 2-х частях. Саратов «Лицей», 2002г.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Шмаков Ю А. Тесты. Общая химия. Теоретические основы. Саратов «Лицей», 2002г.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 ресурсы сети Интернет:</w:t>
      </w:r>
    </w:p>
    <w:p w:rsidR="002B0213" w:rsidRPr="00612EA2" w:rsidRDefault="002B0213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5" w:history="1">
        <w:r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http://www.dutum.narod.ru/element/elem00.htm</w:t>
        </w:r>
      </w:hyperlink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6" w:history="1">
        <w:r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Рассказы об элементах</w:t>
        </w:r>
      </w:hyperlink>
      <w:r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7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http://www.hemi.nsu.ru/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8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Основы химии. Электронный учебник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9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http://www.himhelp.ru/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10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Полный курс химии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1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http://chemi.org.ru/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12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Учебник химии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3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http://home.uic.tula.ru/~zanchem/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14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Занимательная химия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5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http://hemi.wallst.ru/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16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Химия. Образовательный сайт для школьников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7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http://chemistry.narod.ru/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18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Мир химии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9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http://www.alhimikov.net/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20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Полезная информация по химии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1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http://www.alhimik.ru/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22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АЛХИМИК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3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http://www.xumuk.ru/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hyperlink r:id="rId24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XuMuK.ru - сайт о химии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5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http://www.chemistry.ru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(Химия в Открытом колледже)</w:t>
      </w:r>
    </w:p>
    <w:p w:rsidR="002B0213" w:rsidRPr="00612EA2" w:rsidRDefault="00754EC2" w:rsidP="002B02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6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http://webelements.narod.ru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WebElements</w:t>
      </w:r>
      <w:proofErr w:type="spellEnd"/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онлайн-справочник химических элементов)</w:t>
      </w:r>
    </w:p>
    <w:p w:rsidR="002B0213" w:rsidRPr="00612EA2" w:rsidRDefault="00754EC2" w:rsidP="002B02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7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http://experiment.edu.ru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(Коллекция «Естественнонаучные эксперименты»: химия )</w:t>
      </w:r>
    </w:p>
    <w:p w:rsidR="002B0213" w:rsidRPr="00612EA2" w:rsidRDefault="00754EC2" w:rsidP="002B02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8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http://school-sector.relarn.ru/nsm/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(Химия для всех: иллюстрированные материалы по общей, органической и неорганической химии )</w:t>
      </w:r>
    </w:p>
    <w:p w:rsidR="002B0213" w:rsidRPr="00612EA2" w:rsidRDefault="00754EC2" w:rsidP="002B02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29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http://schoolchemistry.by.ru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(Школьная химия )</w:t>
      </w:r>
    </w:p>
    <w:p w:rsidR="002B0213" w:rsidRPr="00612EA2" w:rsidRDefault="00754EC2" w:rsidP="000433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30" w:history="1">
        <w:r w:rsidR="002B0213" w:rsidRPr="00612E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www.ximicat.com/info.ru</w:t>
        </w:r>
      </w:hyperlink>
      <w:r w:rsidR="002B0213" w:rsidRPr="00612E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(Окислительно-восстановительные реакции)</w:t>
      </w:r>
    </w:p>
    <w:p w:rsidR="002B0213" w:rsidRDefault="002B0213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33AB" w:rsidRDefault="000433AB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33AB" w:rsidRDefault="000433AB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33AB" w:rsidRDefault="000433AB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33AB" w:rsidRDefault="000433AB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33AB" w:rsidRDefault="000433AB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33AB" w:rsidRDefault="000433AB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33AB" w:rsidRDefault="000433AB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33AB" w:rsidRDefault="000433AB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33AB" w:rsidRDefault="000433AB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7237" w:rsidRPr="00C37237" w:rsidRDefault="00C37237" w:rsidP="00C372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237">
        <w:rPr>
          <w:rFonts w:ascii="Times New Roman" w:hAnsi="Times New Roman" w:cs="Times New Roman"/>
          <w:b/>
          <w:sz w:val="24"/>
          <w:szCs w:val="24"/>
        </w:rPr>
        <w:lastRenderedPageBreak/>
        <w:t>НОРМЫ ОЦЕНИВАНИЯ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237">
        <w:rPr>
          <w:rFonts w:ascii="Times New Roman" w:hAnsi="Times New Roman" w:cs="Times New Roman"/>
          <w:b/>
          <w:sz w:val="24"/>
          <w:szCs w:val="24"/>
        </w:rPr>
        <w:t>Оценивание результатов обучения по химии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237">
        <w:rPr>
          <w:rFonts w:ascii="Times New Roman" w:hAnsi="Times New Roman" w:cs="Times New Roman"/>
          <w:b/>
          <w:sz w:val="24"/>
          <w:szCs w:val="24"/>
        </w:rPr>
        <w:t>Оценивание устного ответа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«5»</w:t>
      </w:r>
      <w:r w:rsidRPr="00C3723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id.gjdgxs"/>
      <w:bookmarkEnd w:id="1"/>
      <w:r w:rsidRPr="00C37237">
        <w:rPr>
          <w:rFonts w:ascii="Times New Roman" w:hAnsi="Times New Roman" w:cs="Times New Roman"/>
          <w:color w:val="000000"/>
          <w:sz w:val="24"/>
          <w:szCs w:val="24"/>
        </w:rPr>
        <w:t>-  ответ полный и правильный на основании изученных теорий;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материал изложен в определенной логической последовательности, литературным языком;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ответ самостоятельный.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«4»: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ответ полный и правильный на сновании изученных теорий;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-  материал изложен в определенной логической </w:t>
      </w:r>
      <w:proofErr w:type="gramStart"/>
      <w:r w:rsidRPr="00C37237">
        <w:rPr>
          <w:rFonts w:ascii="Times New Roman" w:hAnsi="Times New Roman" w:cs="Times New Roman"/>
          <w:color w:val="000000"/>
          <w:sz w:val="24"/>
          <w:szCs w:val="24"/>
        </w:rPr>
        <w:t>последовательности,  при</w:t>
      </w:r>
      <w:proofErr w:type="gramEnd"/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 этом допущены две-три несущественные ошибки, исправленные по </w:t>
      </w:r>
      <w:proofErr w:type="spellStart"/>
      <w:r w:rsidRPr="00C37237">
        <w:rPr>
          <w:rFonts w:ascii="Times New Roman" w:hAnsi="Times New Roman" w:cs="Times New Roman"/>
          <w:color w:val="000000"/>
          <w:sz w:val="24"/>
          <w:szCs w:val="24"/>
        </w:rPr>
        <w:t>требо</w:t>
      </w:r>
      <w:proofErr w:type="spellEnd"/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7237">
        <w:rPr>
          <w:rFonts w:ascii="Times New Roman" w:hAnsi="Times New Roman" w:cs="Times New Roman"/>
          <w:color w:val="000000"/>
          <w:sz w:val="24"/>
          <w:szCs w:val="24"/>
        </w:rPr>
        <w:t>ванию</w:t>
      </w:r>
      <w:proofErr w:type="spellEnd"/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 учителя.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«3»</w:t>
      </w:r>
      <w:r w:rsidRPr="00C3723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ответ полный, но при этом допущена существенная ошибка или ответ неполный, несвязный.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«2»</w:t>
      </w:r>
      <w:r w:rsidRPr="00C3723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-  при ответе обнаружено непонимание учащимся основного содержания учебного материала или допущены существенные </w:t>
      </w:r>
      <w:proofErr w:type="gramStart"/>
      <w:r w:rsidRPr="00C37237">
        <w:rPr>
          <w:rFonts w:ascii="Times New Roman" w:hAnsi="Times New Roman" w:cs="Times New Roman"/>
          <w:color w:val="000000"/>
          <w:sz w:val="24"/>
          <w:szCs w:val="24"/>
        </w:rPr>
        <w:t>ошибки,  которые</w:t>
      </w:r>
      <w:proofErr w:type="gramEnd"/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 уча </w:t>
      </w:r>
      <w:proofErr w:type="spellStart"/>
      <w:r w:rsidRPr="00C37237">
        <w:rPr>
          <w:rFonts w:ascii="Times New Roman" w:hAnsi="Times New Roman" w:cs="Times New Roman"/>
          <w:color w:val="000000"/>
          <w:sz w:val="24"/>
          <w:szCs w:val="24"/>
        </w:rPr>
        <w:t>щийся</w:t>
      </w:r>
      <w:proofErr w:type="spellEnd"/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 не может исправить при наводящих вопросах учителя,   отсутствие ответа.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/>
          <w:color w:val="000000"/>
          <w:sz w:val="24"/>
          <w:szCs w:val="24"/>
        </w:rPr>
        <w:t>4.6.2</w:t>
      </w:r>
      <w:r w:rsidRPr="00C372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Оценка экспериментальных умений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Оценка ставится на основании наблюдения за учащимися и письменного отчета за работу. 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«5»: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работа выполнена полностью и правильно,  сделаны правильные наблюдения и выводы;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эксперимент осуществлен по плану с учетом техники безопасности и правил работы с веществами и оборудованием;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проявлены организационно-трудовые умения, поддерживаются чистота рабочего места и порядок (на столе, экономно используются реактивы).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«4»</w:t>
      </w:r>
      <w:r w:rsidRPr="00C3723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работа выполнена правильно,  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«3»: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работа выполнена правильно не менее чем наполовину или допущена существенная ошибка в ходе эксперимента в объяснении,  в оформлении работы,   в соблюдении правил техники безопасности на работе с веществами и оборудованием,   которая исправляется по требованию учителя.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«2»: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допущены две  (и более)  существенные  ошибки в ходе:  эксперимента, в объяснении,  в оформлении работы,  в соблюдении правил техники без опасности при работе с веществами и оборудованием,  которые учащийся не может исправить даже по требованию учителя;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работа не выполнена,  у учащегося отсутствует экспериментальные умения.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4.6.3. Оценка умений решать расчетные  задачи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«5»: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-   в логическом рассуждении и решении нет </w:t>
      </w:r>
      <w:proofErr w:type="gramStart"/>
      <w:r w:rsidRPr="00C37237">
        <w:rPr>
          <w:rFonts w:ascii="Times New Roman" w:hAnsi="Times New Roman" w:cs="Times New Roman"/>
          <w:color w:val="000000"/>
          <w:sz w:val="24"/>
          <w:szCs w:val="24"/>
        </w:rPr>
        <w:t>ошибок,  задача</w:t>
      </w:r>
      <w:proofErr w:type="gramEnd"/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 решена рациональным способом;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«4»: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-   в логическом рассуждении и решения нет существенных ошибок, но задача решена нерациональным </w:t>
      </w:r>
      <w:proofErr w:type="gramStart"/>
      <w:r w:rsidRPr="00C37237">
        <w:rPr>
          <w:rFonts w:ascii="Times New Roman" w:hAnsi="Times New Roman" w:cs="Times New Roman"/>
          <w:color w:val="000000"/>
          <w:sz w:val="24"/>
          <w:szCs w:val="24"/>
        </w:rPr>
        <w:t>способом,  или</w:t>
      </w:r>
      <w:proofErr w:type="gramEnd"/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 допущено не более двух несущественных ошибок.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«3»: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в логическом рассуждении нет существенных ошибок, но допущена существенная ошибка в математических расчетах.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Оценка «2»: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имеется существенные ошибки в логическом рассуждении и в решении.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отсутствие ответа на задание.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4.6.4.  Оценка письменных контрольных работ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«5»: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ответ полный и правильный,  возможна несущественная ошибка.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«4»: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ответ неполный или допущено не более двух несущественных ошибок.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«3»: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-  работа выполнена не менее чем наполовину, допущена одна существен </w:t>
      </w:r>
      <w:proofErr w:type="spellStart"/>
      <w:r w:rsidRPr="00C37237">
        <w:rPr>
          <w:rFonts w:ascii="Times New Roman" w:hAnsi="Times New Roman" w:cs="Times New Roman"/>
          <w:color w:val="000000"/>
          <w:sz w:val="24"/>
          <w:szCs w:val="24"/>
        </w:rPr>
        <w:t>ная</w:t>
      </w:r>
      <w:proofErr w:type="spellEnd"/>
      <w:r w:rsidRPr="00C37237">
        <w:rPr>
          <w:rFonts w:ascii="Times New Roman" w:hAnsi="Times New Roman" w:cs="Times New Roman"/>
          <w:color w:val="000000"/>
          <w:sz w:val="24"/>
          <w:szCs w:val="24"/>
        </w:rPr>
        <w:t xml:space="preserve"> ошибка и при этом две-три несущественные.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bCs/>
          <w:color w:val="000000"/>
          <w:sz w:val="24"/>
          <w:szCs w:val="24"/>
        </w:rPr>
        <w:t>Оценка «2»: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работа выполнена меньше  чем наполовину или содержит несколько существенных ошибок.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-  работа не выполнена.</w:t>
      </w:r>
    </w:p>
    <w:p w:rsidR="00C37237" w:rsidRPr="00C37237" w:rsidRDefault="00C37237" w:rsidP="00C37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7237">
        <w:rPr>
          <w:rFonts w:ascii="Times New Roman" w:hAnsi="Times New Roman" w:cs="Times New Roman"/>
          <w:color w:val="000000"/>
          <w:sz w:val="24"/>
          <w:szCs w:val="24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C37237" w:rsidRPr="00C37237" w:rsidRDefault="00C37237" w:rsidP="00B000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37237" w:rsidRPr="00C37237" w:rsidSect="008E264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66E2F"/>
    <w:multiLevelType w:val="hybridMultilevel"/>
    <w:tmpl w:val="BAEA1EB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E630D4"/>
    <w:multiLevelType w:val="multilevel"/>
    <w:tmpl w:val="E9421E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18371850"/>
    <w:multiLevelType w:val="hybridMultilevel"/>
    <w:tmpl w:val="DBA623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F050E"/>
    <w:multiLevelType w:val="multilevel"/>
    <w:tmpl w:val="234C6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5E0013"/>
    <w:multiLevelType w:val="hybridMultilevel"/>
    <w:tmpl w:val="315280E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F707395"/>
    <w:multiLevelType w:val="multilevel"/>
    <w:tmpl w:val="C4BC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2C2826"/>
    <w:multiLevelType w:val="multilevel"/>
    <w:tmpl w:val="C882A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3A28E4"/>
    <w:multiLevelType w:val="hybridMultilevel"/>
    <w:tmpl w:val="EB5CC75C"/>
    <w:lvl w:ilvl="0" w:tplc="04190001">
      <w:start w:val="1"/>
      <w:numFmt w:val="bullet"/>
      <w:lvlText w:val=""/>
      <w:lvlJc w:val="left"/>
      <w:pPr>
        <w:tabs>
          <w:tab w:val="num" w:pos="1453"/>
        </w:tabs>
        <w:ind w:left="14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3"/>
        </w:tabs>
        <w:ind w:left="2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3"/>
        </w:tabs>
        <w:ind w:left="2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3"/>
        </w:tabs>
        <w:ind w:left="3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3"/>
        </w:tabs>
        <w:ind w:left="4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3"/>
        </w:tabs>
        <w:ind w:left="5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3"/>
        </w:tabs>
        <w:ind w:left="5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3"/>
        </w:tabs>
        <w:ind w:left="6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3"/>
        </w:tabs>
        <w:ind w:left="7213" w:hanging="360"/>
      </w:pPr>
      <w:rPr>
        <w:rFonts w:ascii="Wingdings" w:hAnsi="Wingdings" w:hint="default"/>
      </w:rPr>
    </w:lvl>
  </w:abstractNum>
  <w:abstractNum w:abstractNumId="8" w15:restartNumberingAfterBreak="0">
    <w:nsid w:val="53D972FF"/>
    <w:multiLevelType w:val="multilevel"/>
    <w:tmpl w:val="ED04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9A609F"/>
    <w:multiLevelType w:val="multilevel"/>
    <w:tmpl w:val="1284B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523"/>
    <w:rsid w:val="000433AB"/>
    <w:rsid w:val="000613B4"/>
    <w:rsid w:val="00083569"/>
    <w:rsid w:val="000A1E31"/>
    <w:rsid w:val="000F5AEF"/>
    <w:rsid w:val="0017135A"/>
    <w:rsid w:val="0021397C"/>
    <w:rsid w:val="002754E4"/>
    <w:rsid w:val="002B0213"/>
    <w:rsid w:val="00507487"/>
    <w:rsid w:val="005B3523"/>
    <w:rsid w:val="005E2406"/>
    <w:rsid w:val="00612EA2"/>
    <w:rsid w:val="00621AB2"/>
    <w:rsid w:val="006D48F5"/>
    <w:rsid w:val="0072535A"/>
    <w:rsid w:val="00754EC2"/>
    <w:rsid w:val="007A0464"/>
    <w:rsid w:val="007F1CA4"/>
    <w:rsid w:val="008E2640"/>
    <w:rsid w:val="009E3072"/>
    <w:rsid w:val="00A423B7"/>
    <w:rsid w:val="00B00060"/>
    <w:rsid w:val="00C26AEF"/>
    <w:rsid w:val="00C37237"/>
    <w:rsid w:val="00C71CB9"/>
    <w:rsid w:val="00CC7A60"/>
    <w:rsid w:val="00D13DF3"/>
    <w:rsid w:val="00DA150E"/>
    <w:rsid w:val="00DC4EA0"/>
    <w:rsid w:val="00E94C6B"/>
    <w:rsid w:val="00F42917"/>
    <w:rsid w:val="00FF0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9364"/>
  <w15:docId w15:val="{C2476F75-1F02-420E-B1DD-319993A8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B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5B3523"/>
  </w:style>
  <w:style w:type="paragraph" w:customStyle="1" w:styleId="1">
    <w:name w:val="Обычный1"/>
    <w:rsid w:val="005B352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c6">
    <w:name w:val="c6"/>
    <w:basedOn w:val="a"/>
    <w:rsid w:val="00C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C7A60"/>
  </w:style>
  <w:style w:type="paragraph" w:customStyle="1" w:styleId="c11">
    <w:name w:val="c11"/>
    <w:basedOn w:val="a"/>
    <w:rsid w:val="00C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7A60"/>
  </w:style>
  <w:style w:type="paragraph" w:customStyle="1" w:styleId="c63">
    <w:name w:val="c63"/>
    <w:basedOn w:val="a"/>
    <w:rsid w:val="00C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2B0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2B0213"/>
  </w:style>
  <w:style w:type="paragraph" w:customStyle="1" w:styleId="c1">
    <w:name w:val="c1"/>
    <w:basedOn w:val="a"/>
    <w:rsid w:val="002B0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B0213"/>
  </w:style>
  <w:style w:type="character" w:styleId="a4">
    <w:name w:val="Hyperlink"/>
    <w:basedOn w:val="a0"/>
    <w:uiPriority w:val="99"/>
    <w:semiHidden/>
    <w:unhideWhenUsed/>
    <w:rsid w:val="002B0213"/>
    <w:rPr>
      <w:color w:val="0000FF"/>
      <w:u w:val="single"/>
    </w:rPr>
  </w:style>
  <w:style w:type="paragraph" w:customStyle="1" w:styleId="c19">
    <w:name w:val="c19"/>
    <w:basedOn w:val="a"/>
    <w:rsid w:val="002B0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2B0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1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135A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rsid w:val="009E30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E30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8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10k.ru/tools/sites/redirect.php?ID=663790" TargetMode="External"/><Relationship Id="rId13" Type="http://schemas.openxmlformats.org/officeDocument/2006/relationships/hyperlink" Target="http://www.y10k.ru/tools/sites/redirect.php?ID=663267" TargetMode="External"/><Relationship Id="rId18" Type="http://schemas.openxmlformats.org/officeDocument/2006/relationships/hyperlink" Target="http://www.y10k.ru/tools/sites/redirect.php?ID=435228" TargetMode="External"/><Relationship Id="rId26" Type="http://schemas.openxmlformats.org/officeDocument/2006/relationships/hyperlink" Target="http://webelements.narod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10k.ru/tools/sites/redirect.php?ID=273734" TargetMode="External"/><Relationship Id="rId7" Type="http://schemas.openxmlformats.org/officeDocument/2006/relationships/hyperlink" Target="http://www.y10k.ru/tools/sites/redirect.php?ID=663790" TargetMode="External"/><Relationship Id="rId12" Type="http://schemas.openxmlformats.org/officeDocument/2006/relationships/hyperlink" Target="http://www.y10k.ru/tools/sites/redirect.php?ID=663377" TargetMode="External"/><Relationship Id="rId17" Type="http://schemas.openxmlformats.org/officeDocument/2006/relationships/hyperlink" Target="http://www.y10k.ru/tools/sites/redirect.php?ID=435228" TargetMode="External"/><Relationship Id="rId25" Type="http://schemas.openxmlformats.org/officeDocument/2006/relationships/hyperlink" Target="http://www.chemist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10k.ru/tools/sites/redirect.php?ID=573769" TargetMode="External"/><Relationship Id="rId20" Type="http://schemas.openxmlformats.org/officeDocument/2006/relationships/hyperlink" Target="http://www.y10k.ru/tools/sites/redirect.php?ID=273735" TargetMode="External"/><Relationship Id="rId29" Type="http://schemas.openxmlformats.org/officeDocument/2006/relationships/hyperlink" Target="http://schoolchemistry.b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10k.ru/tools/sites/redirect.php?ID=663943" TargetMode="External"/><Relationship Id="rId11" Type="http://schemas.openxmlformats.org/officeDocument/2006/relationships/hyperlink" Target="http://www.y10k.ru/tools/sites/redirect.php?ID=663377" TargetMode="External"/><Relationship Id="rId24" Type="http://schemas.openxmlformats.org/officeDocument/2006/relationships/hyperlink" Target="http://www.y10k.ru/tools/sites/redirect.php?ID=273730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y10k.ru/tools/sites/redirect.php?ID=663943" TargetMode="External"/><Relationship Id="rId15" Type="http://schemas.openxmlformats.org/officeDocument/2006/relationships/hyperlink" Target="http://www.y10k.ru/tools/sites/redirect.php?ID=573769" TargetMode="External"/><Relationship Id="rId23" Type="http://schemas.openxmlformats.org/officeDocument/2006/relationships/hyperlink" Target="http://www.y10k.ru/tools/sites/redirect.php?ID=273730" TargetMode="External"/><Relationship Id="rId28" Type="http://schemas.openxmlformats.org/officeDocument/2006/relationships/hyperlink" Target="http://school-sector.relarn.ru/nsm/" TargetMode="External"/><Relationship Id="rId10" Type="http://schemas.openxmlformats.org/officeDocument/2006/relationships/hyperlink" Target="http://www.y10k.ru/tools/sites/redirect.php?ID=663994" TargetMode="External"/><Relationship Id="rId19" Type="http://schemas.openxmlformats.org/officeDocument/2006/relationships/hyperlink" Target="http://www.y10k.ru/tools/sites/redirect.php?ID=273735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10k.ru/tools/sites/redirect.php?ID=663994" TargetMode="External"/><Relationship Id="rId14" Type="http://schemas.openxmlformats.org/officeDocument/2006/relationships/hyperlink" Target="http://www.y10k.ru/tools/sites/redirect.php?ID=663267" TargetMode="External"/><Relationship Id="rId22" Type="http://schemas.openxmlformats.org/officeDocument/2006/relationships/hyperlink" Target="http://www.y10k.ru/tools/sites/redirect.php?ID=273734" TargetMode="External"/><Relationship Id="rId27" Type="http://schemas.openxmlformats.org/officeDocument/2006/relationships/hyperlink" Target="http://experiment.edu.ru/" TargetMode="External"/><Relationship Id="rId30" Type="http://schemas.openxmlformats.org/officeDocument/2006/relationships/hyperlink" Target="http://www.ximicat.com/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10525</Words>
  <Characters>59995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kab37</dc:creator>
  <cp:lastModifiedBy>admin</cp:lastModifiedBy>
  <cp:revision>2</cp:revision>
  <cp:lastPrinted>2022-11-19T04:39:00Z</cp:lastPrinted>
  <dcterms:created xsi:type="dcterms:W3CDTF">2025-11-19T10:50:00Z</dcterms:created>
  <dcterms:modified xsi:type="dcterms:W3CDTF">2025-11-19T10:50:00Z</dcterms:modified>
</cp:coreProperties>
</file>